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0192F" w14:textId="38082889" w:rsidR="003F0B9B" w:rsidRDefault="003F0B9B" w:rsidP="000421A4">
      <w:pPr>
        <w:spacing w:after="0"/>
        <w:jc w:val="center"/>
        <w:rPr>
          <w:rFonts w:ascii="Arial" w:hAnsi="Arial" w:cs="Arial"/>
          <w:b/>
          <w:sz w:val="32"/>
          <w:szCs w:val="32"/>
        </w:rPr>
      </w:pPr>
    </w:p>
    <w:p w14:paraId="16F2DBB8" w14:textId="77777777" w:rsidR="003F0B9B" w:rsidRDefault="003F0B9B" w:rsidP="000421A4">
      <w:pPr>
        <w:spacing w:after="0"/>
        <w:jc w:val="center"/>
        <w:rPr>
          <w:rFonts w:ascii="Arial" w:hAnsi="Arial" w:cs="Arial"/>
          <w:b/>
          <w:sz w:val="32"/>
          <w:szCs w:val="32"/>
        </w:rPr>
      </w:pPr>
    </w:p>
    <w:p w14:paraId="7DE3EBCB" w14:textId="77777777" w:rsidR="003F0B9B" w:rsidRDefault="003F0B9B" w:rsidP="000421A4">
      <w:pPr>
        <w:spacing w:after="0"/>
        <w:jc w:val="center"/>
        <w:rPr>
          <w:rFonts w:ascii="Arial" w:hAnsi="Arial" w:cs="Arial"/>
          <w:b/>
          <w:sz w:val="32"/>
          <w:szCs w:val="32"/>
        </w:rPr>
      </w:pPr>
    </w:p>
    <w:p w14:paraId="2BD9D5AA" w14:textId="77777777" w:rsidR="000421A4" w:rsidRDefault="000421A4" w:rsidP="000421A4">
      <w:pPr>
        <w:spacing w:after="0"/>
        <w:jc w:val="center"/>
        <w:rPr>
          <w:rFonts w:ascii="Arial" w:hAnsi="Arial" w:cs="Arial"/>
          <w:b/>
          <w:sz w:val="32"/>
          <w:szCs w:val="32"/>
        </w:rPr>
      </w:pPr>
      <w:r w:rsidRPr="000421A4">
        <w:rPr>
          <w:rFonts w:ascii="Arial" w:hAnsi="Arial" w:cs="Arial"/>
          <w:b/>
          <w:sz w:val="32"/>
          <w:szCs w:val="32"/>
        </w:rPr>
        <w:t>PATIENT PARTICIPATION REPORT</w:t>
      </w:r>
    </w:p>
    <w:p w14:paraId="5EE6AB9B" w14:textId="77777777" w:rsidR="000421A4" w:rsidRDefault="000421A4" w:rsidP="000421A4">
      <w:pPr>
        <w:spacing w:after="0"/>
        <w:jc w:val="center"/>
        <w:rPr>
          <w:rFonts w:ascii="Arial" w:hAnsi="Arial" w:cs="Arial"/>
          <w:b/>
          <w:sz w:val="32"/>
          <w:szCs w:val="32"/>
        </w:rPr>
      </w:pPr>
      <w:r>
        <w:rPr>
          <w:rFonts w:ascii="Arial" w:hAnsi="Arial" w:cs="Arial"/>
          <w:b/>
          <w:sz w:val="32"/>
          <w:szCs w:val="32"/>
        </w:rPr>
        <w:t>2013/14</w:t>
      </w:r>
    </w:p>
    <w:p w14:paraId="525232C6" w14:textId="77777777" w:rsidR="000421A4" w:rsidRDefault="000421A4" w:rsidP="000421A4">
      <w:pPr>
        <w:spacing w:after="0"/>
        <w:jc w:val="center"/>
        <w:rPr>
          <w:rFonts w:ascii="Arial" w:hAnsi="Arial" w:cs="Arial"/>
          <w:b/>
          <w:sz w:val="32"/>
          <w:szCs w:val="32"/>
        </w:rPr>
      </w:pPr>
    </w:p>
    <w:p w14:paraId="3672AB20" w14:textId="77777777" w:rsidR="000421A4" w:rsidRPr="000421A4" w:rsidRDefault="000421A4" w:rsidP="000421A4">
      <w:pPr>
        <w:tabs>
          <w:tab w:val="left" w:pos="567"/>
        </w:tabs>
        <w:spacing w:after="120" w:line="288" w:lineRule="auto"/>
        <w:ind w:right="-142"/>
        <w:rPr>
          <w:rStyle w:val="TitleChar"/>
          <w:sz w:val="28"/>
          <w:szCs w:val="28"/>
        </w:rPr>
      </w:pPr>
      <w:r w:rsidRPr="000421A4">
        <w:rPr>
          <w:rStyle w:val="TitleChar"/>
          <w:noProof/>
          <w:sz w:val="28"/>
          <w:szCs w:val="28"/>
          <w:lang w:eastAsia="en-GB"/>
        </w:rPr>
        <mc:AlternateContent>
          <mc:Choice Requires="wps">
            <w:drawing>
              <wp:anchor distT="0" distB="0" distL="114300" distR="114300" simplePos="0" relativeHeight="251661312" behindDoc="0" locked="0" layoutInCell="1" allowOverlap="1" wp14:anchorId="0E90CAC7" wp14:editId="78620EE9">
                <wp:simplePos x="0" y="0"/>
                <wp:positionH relativeFrom="column">
                  <wp:align>center</wp:align>
                </wp:positionH>
                <wp:positionV relativeFrom="paragraph">
                  <wp:posOffset>0</wp:posOffset>
                </wp:positionV>
                <wp:extent cx="3009014" cy="329609"/>
                <wp:effectExtent l="0" t="0" r="20320" b="1333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014" cy="329609"/>
                        </a:xfrm>
                        <a:prstGeom prst="rect">
                          <a:avLst/>
                        </a:prstGeom>
                        <a:solidFill>
                          <a:srgbClr val="FFFFFF"/>
                        </a:solidFill>
                        <a:ln w="9525">
                          <a:solidFill>
                            <a:srgbClr val="000000"/>
                          </a:solidFill>
                          <a:miter lim="800000"/>
                          <a:headEnd/>
                          <a:tailEnd/>
                        </a:ln>
                      </wps:spPr>
                      <wps:txbx>
                        <w:txbxContent>
                          <w:p w14:paraId="7C1C5AB3" w14:textId="77777777" w:rsidR="00904082" w:rsidRPr="001A1A86" w:rsidRDefault="001A1A86">
                            <w:pPr>
                              <w:rPr>
                                <w:rFonts w:ascii="Arial" w:hAnsi="Arial" w:cs="Arial"/>
                              </w:rPr>
                            </w:pPr>
                            <w:r>
                              <w:t xml:space="preserve"> </w:t>
                            </w:r>
                            <w:r>
                              <w:rPr>
                                <w:rFonts w:ascii="Arial" w:hAnsi="Arial" w:cs="Arial"/>
                              </w:rPr>
                              <w:t>C81012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0CAC7" id="_x0000_t202" coordsize="21600,21600" o:spt="202" path="m,l,21600r21600,l21600,xe">
                <v:stroke joinstyle="miter"/>
                <v:path gradientshapeok="t" o:connecttype="rect"/>
              </v:shapetype>
              <v:shape id="Text Box 2" o:spid="_x0000_s1026" type="#_x0000_t202" alt="&quot;&quot;" style="position:absolute;margin-left:0;margin-top:0;width:236.95pt;height:25.9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GREAIAAB8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">
                <v:textbox>
                  <w:txbxContent>
                    <w:p w14:paraId="7C1C5AB3" w14:textId="77777777" w:rsidR="00904082" w:rsidRPr="001A1A86" w:rsidRDefault="001A1A86">
                      <w:pPr>
                        <w:rPr>
                          <w:rFonts w:ascii="Arial" w:hAnsi="Arial" w:cs="Arial"/>
                        </w:rPr>
                      </w:pPr>
                      <w:r>
                        <w:t xml:space="preserve"> </w:t>
                      </w:r>
                      <w:r>
                        <w:rPr>
                          <w:rFonts w:ascii="Arial" w:hAnsi="Arial" w:cs="Arial"/>
                        </w:rPr>
                        <w:t>C81012</w:t>
                      </w:r>
                    </w:p>
                  </w:txbxContent>
                </v:textbox>
              </v:shape>
            </w:pict>
          </mc:Fallback>
        </mc:AlternateContent>
      </w:r>
      <w:r w:rsidRPr="000421A4">
        <w:rPr>
          <w:rStyle w:val="TitleChar"/>
          <w:sz w:val="28"/>
          <w:szCs w:val="28"/>
        </w:rPr>
        <w:t xml:space="preserve">Practice Code: </w:t>
      </w:r>
    </w:p>
    <w:p w14:paraId="681BB241" w14:textId="77777777" w:rsidR="000421A4" w:rsidRPr="000421A4" w:rsidRDefault="000421A4" w:rsidP="000421A4">
      <w:pPr>
        <w:tabs>
          <w:tab w:val="left" w:pos="567"/>
        </w:tabs>
        <w:spacing w:after="120" w:line="288" w:lineRule="auto"/>
        <w:ind w:right="-142"/>
        <w:rPr>
          <w:rStyle w:val="TitleChar"/>
          <w:sz w:val="10"/>
          <w:szCs w:val="10"/>
        </w:rPr>
      </w:pPr>
    </w:p>
    <w:p w14:paraId="09925A55" w14:textId="77777777" w:rsidR="000421A4" w:rsidRPr="000421A4" w:rsidRDefault="000421A4" w:rsidP="000421A4">
      <w:pPr>
        <w:tabs>
          <w:tab w:val="left" w:pos="567"/>
        </w:tabs>
        <w:spacing w:after="120" w:line="288" w:lineRule="auto"/>
        <w:ind w:right="-142"/>
        <w:rPr>
          <w:rStyle w:val="TitleChar"/>
          <w:sz w:val="28"/>
          <w:szCs w:val="28"/>
        </w:rPr>
      </w:pPr>
      <w:r w:rsidRPr="000421A4">
        <w:rPr>
          <w:rStyle w:val="TitleChar"/>
          <w:noProof/>
          <w:sz w:val="28"/>
          <w:szCs w:val="28"/>
          <w:lang w:eastAsia="en-GB"/>
        </w:rPr>
        <mc:AlternateContent>
          <mc:Choice Requires="wps">
            <w:drawing>
              <wp:anchor distT="0" distB="0" distL="114300" distR="114300" simplePos="0" relativeHeight="251663360" behindDoc="0" locked="0" layoutInCell="1" allowOverlap="1" wp14:anchorId="54452113" wp14:editId="64E2F6E1">
                <wp:simplePos x="0" y="0"/>
                <wp:positionH relativeFrom="column">
                  <wp:posOffset>1654810</wp:posOffset>
                </wp:positionH>
                <wp:positionV relativeFrom="paragraph">
                  <wp:posOffset>43815</wp:posOffset>
                </wp:positionV>
                <wp:extent cx="3008630" cy="329565"/>
                <wp:effectExtent l="0" t="0" r="20320" b="13335"/>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329565"/>
                        </a:xfrm>
                        <a:prstGeom prst="rect">
                          <a:avLst/>
                        </a:prstGeom>
                        <a:solidFill>
                          <a:srgbClr val="FFFFFF"/>
                        </a:solidFill>
                        <a:ln w="9525">
                          <a:solidFill>
                            <a:srgbClr val="000000"/>
                          </a:solidFill>
                          <a:miter lim="800000"/>
                          <a:headEnd/>
                          <a:tailEnd/>
                        </a:ln>
                      </wps:spPr>
                      <wps:txbx>
                        <w:txbxContent>
                          <w:p w14:paraId="6680322E" w14:textId="77777777" w:rsidR="00904082" w:rsidRPr="001A1A86" w:rsidRDefault="001A1A86" w:rsidP="000421A4">
                            <w:pPr>
                              <w:rPr>
                                <w:rFonts w:ascii="Arial" w:hAnsi="Arial" w:cs="Arial"/>
                              </w:rPr>
                            </w:pPr>
                            <w:r>
                              <w:rPr>
                                <w:rFonts w:ascii="Arial" w:hAnsi="Arial" w:cs="Arial"/>
                              </w:rPr>
                              <w:t xml:space="preserve">The </w:t>
                            </w:r>
                            <w:proofErr w:type="spellStart"/>
                            <w:r>
                              <w:rPr>
                                <w:rFonts w:ascii="Arial" w:hAnsi="Arial" w:cs="Arial"/>
                              </w:rPr>
                              <w:t>surgery@wheatbridge</w:t>
                            </w:r>
                            <w:proofErr w:type="spellEnd"/>
                            <w:r w:rsidRPr="001A1A86">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52113" id="_x0000_s1027" type="#_x0000_t202" alt="&quot;&quot;" style="position:absolute;margin-left:130.3pt;margin-top:3.45pt;width:236.9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">
                <v:textbox>
                  <w:txbxContent>
                    <w:p w14:paraId="6680322E" w14:textId="77777777" w:rsidR="00904082" w:rsidRPr="001A1A86" w:rsidRDefault="001A1A86" w:rsidP="000421A4">
                      <w:pPr>
                        <w:rPr>
                          <w:rFonts w:ascii="Arial" w:hAnsi="Arial" w:cs="Arial"/>
                        </w:rPr>
                      </w:pPr>
                      <w:r>
                        <w:rPr>
                          <w:rFonts w:ascii="Arial" w:hAnsi="Arial" w:cs="Arial"/>
                        </w:rPr>
                        <w:t xml:space="preserve">The </w:t>
                      </w:r>
                      <w:proofErr w:type="spellStart"/>
                      <w:r>
                        <w:rPr>
                          <w:rFonts w:ascii="Arial" w:hAnsi="Arial" w:cs="Arial"/>
                        </w:rPr>
                        <w:t>surgery@wheatbridge</w:t>
                      </w:r>
                      <w:proofErr w:type="spellEnd"/>
                      <w:r w:rsidRPr="001A1A86">
                        <w:rPr>
                          <w:rFonts w:ascii="Arial" w:hAnsi="Arial" w:cs="Arial"/>
                        </w:rPr>
                        <w:t xml:space="preserve"> </w:t>
                      </w:r>
                    </w:p>
                  </w:txbxContent>
                </v:textbox>
              </v:shape>
            </w:pict>
          </mc:Fallback>
        </mc:AlternateContent>
      </w:r>
      <w:r w:rsidRPr="000421A4">
        <w:rPr>
          <w:rStyle w:val="TitleChar"/>
          <w:sz w:val="28"/>
          <w:szCs w:val="28"/>
        </w:rPr>
        <w:t xml:space="preserve">Practice Name: </w:t>
      </w:r>
    </w:p>
    <w:p w14:paraId="4EA025E0" w14:textId="77777777" w:rsidR="000421A4" w:rsidRDefault="000421A4" w:rsidP="000421A4">
      <w:pPr>
        <w:rPr>
          <w:rFonts w:ascii="Arial" w:hAnsi="Arial" w:cs="Arial"/>
          <w:b/>
        </w:rPr>
      </w:pPr>
      <w:bookmarkStart w:id="0" w:name="appendix"/>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962"/>
      </w:tblGrid>
      <w:tr w:rsidR="00524D34" w:rsidRPr="003C3AB4" w14:paraId="72BF262E" w14:textId="77777777" w:rsidTr="002C679C">
        <w:trPr>
          <w:trHeight w:val="202"/>
        </w:trPr>
        <w:tc>
          <w:tcPr>
            <w:tcW w:w="5000" w:type="pct"/>
            <w:shd w:val="clear" w:color="auto" w:fill="D9D9D9" w:themeFill="background1" w:themeFillShade="D9"/>
          </w:tcPr>
          <w:p w14:paraId="70D9E8A6" w14:textId="77777777" w:rsidR="00524D34" w:rsidRPr="00524D34" w:rsidRDefault="00EA30AD" w:rsidP="00B76967">
            <w:pPr>
              <w:spacing w:after="0" w:line="240" w:lineRule="auto"/>
              <w:jc w:val="center"/>
              <w:rPr>
                <w:rFonts w:ascii="Arial" w:hAnsi="Arial" w:cs="Arial"/>
                <w:b/>
              </w:rPr>
            </w:pPr>
            <w:r>
              <w:rPr>
                <w:rFonts w:ascii="Arial" w:hAnsi="Arial" w:cs="Arial"/>
                <w:b/>
              </w:rPr>
              <w:t xml:space="preserve">An introduction to our practice and our </w:t>
            </w:r>
            <w:r w:rsidR="00524D34">
              <w:rPr>
                <w:rFonts w:ascii="Arial" w:hAnsi="Arial" w:cs="Arial"/>
                <w:b/>
              </w:rPr>
              <w:t>Patient Reference Group</w:t>
            </w:r>
            <w:r>
              <w:rPr>
                <w:rFonts w:ascii="Arial" w:hAnsi="Arial" w:cs="Arial"/>
                <w:b/>
              </w:rPr>
              <w:t xml:space="preserve"> (PRG)</w:t>
            </w:r>
          </w:p>
        </w:tc>
      </w:tr>
      <w:tr w:rsidR="00524D34" w14:paraId="0DEF5CFB" w14:textId="77777777" w:rsidTr="002C679C">
        <w:trPr>
          <w:trHeight w:val="202"/>
        </w:trPr>
        <w:tc>
          <w:tcPr>
            <w:tcW w:w="5000" w:type="pct"/>
            <w:shd w:val="clear" w:color="auto" w:fill="FFFFFF" w:themeFill="background1"/>
          </w:tcPr>
          <w:p w14:paraId="2A28B8E9" w14:textId="77777777" w:rsidR="001A1A86" w:rsidRPr="001A1A86" w:rsidRDefault="001A1A86" w:rsidP="001A1A86">
            <w:pPr>
              <w:spacing w:after="0" w:line="240" w:lineRule="auto"/>
              <w:rPr>
                <w:rFonts w:ascii="Times New Roman" w:eastAsia="Times New Roman" w:hAnsi="Times New Roman" w:cs="Times New Roman"/>
                <w:sz w:val="24"/>
                <w:szCs w:val="24"/>
                <w:u w:val="single"/>
                <w:lang w:eastAsia="en-GB"/>
              </w:rPr>
            </w:pPr>
            <w:r w:rsidRPr="001A1A86">
              <w:rPr>
                <w:rFonts w:ascii="Times New Roman" w:eastAsia="Times New Roman" w:hAnsi="Times New Roman" w:cs="Times New Roman"/>
                <w:sz w:val="24"/>
                <w:szCs w:val="24"/>
                <w:u w:val="single"/>
                <w:lang w:eastAsia="en-GB"/>
              </w:rPr>
              <w:t xml:space="preserve">History of the </w:t>
            </w:r>
            <w:proofErr w:type="spellStart"/>
            <w:r w:rsidRPr="001A1A86">
              <w:rPr>
                <w:rFonts w:ascii="Times New Roman" w:eastAsia="Times New Roman" w:hAnsi="Times New Roman" w:cs="Times New Roman"/>
                <w:sz w:val="24"/>
                <w:szCs w:val="24"/>
                <w:u w:val="single"/>
                <w:lang w:eastAsia="en-GB"/>
              </w:rPr>
              <w:t>Wheatbridge</w:t>
            </w:r>
            <w:proofErr w:type="spellEnd"/>
            <w:r w:rsidRPr="001A1A86">
              <w:rPr>
                <w:rFonts w:ascii="Times New Roman" w:eastAsia="Times New Roman" w:hAnsi="Times New Roman" w:cs="Times New Roman"/>
                <w:sz w:val="24"/>
                <w:szCs w:val="24"/>
                <w:u w:val="single"/>
                <w:lang w:eastAsia="en-GB"/>
              </w:rPr>
              <w:t xml:space="preserve"> Patient Participation Group</w:t>
            </w:r>
          </w:p>
          <w:p w14:paraId="774A8268" w14:textId="77777777" w:rsidR="001A1A86" w:rsidRPr="001A1A86" w:rsidRDefault="001A1A86" w:rsidP="001A1A86">
            <w:pPr>
              <w:spacing w:after="0" w:line="240" w:lineRule="auto"/>
              <w:rPr>
                <w:rFonts w:ascii="Times New Roman" w:eastAsia="Times New Roman" w:hAnsi="Times New Roman" w:cs="Times New Roman"/>
                <w:sz w:val="24"/>
                <w:szCs w:val="24"/>
                <w:u w:val="single"/>
                <w:lang w:eastAsia="en-GB"/>
              </w:rPr>
            </w:pPr>
          </w:p>
          <w:p w14:paraId="0079BFBA" w14:textId="77777777" w:rsidR="001A1A86" w:rsidRPr="001A1A86" w:rsidRDefault="001A1A86" w:rsidP="001A1A86">
            <w:pPr>
              <w:spacing w:after="0" w:line="240" w:lineRule="auto"/>
              <w:rPr>
                <w:rFonts w:ascii="Times New Roman" w:eastAsia="Times New Roman" w:hAnsi="Times New Roman" w:cs="Times New Roman"/>
                <w:sz w:val="24"/>
                <w:szCs w:val="24"/>
                <w:lang w:eastAsia="en-GB"/>
              </w:rPr>
            </w:pPr>
            <w:r w:rsidRPr="001A1A86">
              <w:rPr>
                <w:rFonts w:ascii="Times New Roman" w:eastAsia="Times New Roman" w:hAnsi="Times New Roman" w:cs="Times New Roman"/>
                <w:sz w:val="24"/>
                <w:szCs w:val="24"/>
                <w:lang w:eastAsia="en-GB"/>
              </w:rPr>
              <w:t xml:space="preserve">In October 2008 </w:t>
            </w:r>
            <w:proofErr w:type="gramStart"/>
            <w:r w:rsidRPr="001A1A86">
              <w:rPr>
                <w:rFonts w:ascii="Times New Roman" w:eastAsia="Times New Roman" w:hAnsi="Times New Roman" w:cs="Times New Roman"/>
                <w:sz w:val="24"/>
                <w:szCs w:val="24"/>
                <w:lang w:eastAsia="en-GB"/>
              </w:rPr>
              <w:t>The</w:t>
            </w:r>
            <w:proofErr w:type="gramEnd"/>
            <w:r w:rsidRPr="001A1A86">
              <w:rPr>
                <w:rFonts w:ascii="Times New Roman" w:eastAsia="Times New Roman" w:hAnsi="Times New Roman" w:cs="Times New Roman"/>
                <w:sz w:val="24"/>
                <w:szCs w:val="24"/>
                <w:lang w:eastAsia="en-GB"/>
              </w:rPr>
              <w:t xml:space="preserve"> Surgery @ </w:t>
            </w:r>
            <w:proofErr w:type="spellStart"/>
            <w:r w:rsidRPr="001A1A86">
              <w:rPr>
                <w:rFonts w:ascii="Times New Roman" w:eastAsia="Times New Roman" w:hAnsi="Times New Roman" w:cs="Times New Roman"/>
                <w:sz w:val="24"/>
                <w:szCs w:val="24"/>
                <w:lang w:eastAsia="en-GB"/>
              </w:rPr>
              <w:t>Wheatbridge</w:t>
            </w:r>
            <w:proofErr w:type="spellEnd"/>
            <w:r w:rsidRPr="001A1A86">
              <w:rPr>
                <w:rFonts w:ascii="Times New Roman" w:eastAsia="Times New Roman" w:hAnsi="Times New Roman" w:cs="Times New Roman"/>
                <w:sz w:val="24"/>
                <w:szCs w:val="24"/>
                <w:lang w:eastAsia="en-GB"/>
              </w:rPr>
              <w:t xml:space="preserve"> was formed by merging 2 pre-existing surgeries in </w:t>
            </w:r>
            <w:smartTag w:uri="urn:schemas-microsoft-com:office:smarttags" w:element="place">
              <w:smartTag w:uri="urn:schemas-microsoft-com:office:smarttags" w:element="City">
                <w:r w:rsidRPr="001A1A86">
                  <w:rPr>
                    <w:rFonts w:ascii="Times New Roman" w:eastAsia="Times New Roman" w:hAnsi="Times New Roman" w:cs="Times New Roman"/>
                    <w:sz w:val="24"/>
                    <w:szCs w:val="24"/>
                    <w:lang w:eastAsia="en-GB"/>
                  </w:rPr>
                  <w:t>Chesterfield</w:t>
                </w:r>
              </w:smartTag>
            </w:smartTag>
            <w:r w:rsidRPr="001A1A86">
              <w:rPr>
                <w:rFonts w:ascii="Times New Roman" w:eastAsia="Times New Roman" w:hAnsi="Times New Roman" w:cs="Times New Roman"/>
                <w:sz w:val="24"/>
                <w:szCs w:val="24"/>
                <w:lang w:eastAsia="en-GB"/>
              </w:rPr>
              <w:t xml:space="preserve"> (Ash Lodge Medical Centre and Tennyson Avenue Surgery).  Both these surgeries had Patient Participation Groups in place which had been consulted on the merge of the two surgeries and the new building in which they were to move.  By the time the merge happened, the PPGs were well established and became the </w:t>
            </w:r>
            <w:proofErr w:type="spellStart"/>
            <w:r w:rsidRPr="001A1A86">
              <w:rPr>
                <w:rFonts w:ascii="Times New Roman" w:eastAsia="Times New Roman" w:hAnsi="Times New Roman" w:cs="Times New Roman"/>
                <w:sz w:val="24"/>
                <w:szCs w:val="24"/>
                <w:lang w:eastAsia="en-GB"/>
              </w:rPr>
              <w:t>Wheatbridge</w:t>
            </w:r>
            <w:proofErr w:type="spellEnd"/>
            <w:r w:rsidRPr="001A1A86">
              <w:rPr>
                <w:rFonts w:ascii="Times New Roman" w:eastAsia="Times New Roman" w:hAnsi="Times New Roman" w:cs="Times New Roman"/>
                <w:sz w:val="24"/>
                <w:szCs w:val="24"/>
                <w:lang w:eastAsia="en-GB"/>
              </w:rPr>
              <w:t xml:space="preserve"> Patient Participation Group (WPPG).  </w:t>
            </w:r>
          </w:p>
          <w:p w14:paraId="59BD046E" w14:textId="77777777" w:rsidR="001A1A86" w:rsidRPr="001A1A86" w:rsidRDefault="001A1A86" w:rsidP="001A1A86">
            <w:pPr>
              <w:spacing w:after="0" w:line="240" w:lineRule="auto"/>
              <w:rPr>
                <w:rFonts w:ascii="Times New Roman" w:eastAsia="Times New Roman" w:hAnsi="Times New Roman" w:cs="Times New Roman"/>
                <w:sz w:val="24"/>
                <w:szCs w:val="24"/>
                <w:lang w:eastAsia="en-GB"/>
              </w:rPr>
            </w:pPr>
          </w:p>
          <w:p w14:paraId="435FE334" w14:textId="77777777" w:rsidR="001A1A86" w:rsidRPr="001A1A86" w:rsidRDefault="001A1A86" w:rsidP="001A1A86">
            <w:pPr>
              <w:spacing w:after="0" w:line="240" w:lineRule="auto"/>
              <w:rPr>
                <w:rFonts w:ascii="Times New Roman" w:eastAsia="Times New Roman" w:hAnsi="Times New Roman" w:cs="Times New Roman"/>
                <w:sz w:val="24"/>
                <w:szCs w:val="24"/>
                <w:lang w:eastAsia="en-GB"/>
              </w:rPr>
            </w:pPr>
            <w:r w:rsidRPr="001A1A86">
              <w:rPr>
                <w:rFonts w:ascii="Times New Roman" w:eastAsia="Times New Roman" w:hAnsi="Times New Roman" w:cs="Times New Roman"/>
                <w:sz w:val="24"/>
                <w:szCs w:val="24"/>
                <w:lang w:eastAsia="en-GB"/>
              </w:rPr>
              <w:t xml:space="preserve">The group has gained momentum over the past few years and is now a strong group with a committee, a direction and a purpose to provide a forum for the views of all the patients at The Surgery @ </w:t>
            </w:r>
            <w:proofErr w:type="spellStart"/>
            <w:r w:rsidRPr="001A1A86">
              <w:rPr>
                <w:rFonts w:ascii="Times New Roman" w:eastAsia="Times New Roman" w:hAnsi="Times New Roman" w:cs="Times New Roman"/>
                <w:sz w:val="24"/>
                <w:szCs w:val="24"/>
                <w:lang w:eastAsia="en-GB"/>
              </w:rPr>
              <w:t>Wheatbridge</w:t>
            </w:r>
            <w:proofErr w:type="spellEnd"/>
            <w:r w:rsidRPr="001A1A86">
              <w:rPr>
                <w:rFonts w:ascii="Times New Roman" w:eastAsia="Times New Roman" w:hAnsi="Times New Roman" w:cs="Times New Roman"/>
                <w:sz w:val="24"/>
                <w:szCs w:val="24"/>
                <w:lang w:eastAsia="en-GB"/>
              </w:rPr>
              <w:t>.  Its aim is to assist the medical teams to deliver a first class service; and to foster improved communication between practice and patients.</w:t>
            </w:r>
          </w:p>
          <w:p w14:paraId="509C0EC4" w14:textId="77777777" w:rsidR="00524D34" w:rsidRPr="00524D34" w:rsidRDefault="00524D34" w:rsidP="00524D34">
            <w:pPr>
              <w:spacing w:after="0" w:line="240" w:lineRule="auto"/>
              <w:rPr>
                <w:rFonts w:ascii="Arial" w:hAnsi="Arial" w:cs="Arial"/>
                <w:b/>
              </w:rPr>
            </w:pPr>
          </w:p>
        </w:tc>
      </w:tr>
    </w:tbl>
    <w:p w14:paraId="32CED29D" w14:textId="77777777" w:rsidR="00524D34" w:rsidRDefault="00524D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528"/>
        <w:gridCol w:w="2477"/>
        <w:gridCol w:w="2494"/>
        <w:gridCol w:w="2463"/>
      </w:tblGrid>
      <w:tr w:rsidR="00926350" w14:paraId="093DBE51" w14:textId="77777777" w:rsidTr="002C679C">
        <w:trPr>
          <w:trHeight w:val="20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2AB2D" w14:textId="77777777" w:rsidR="004D043F" w:rsidRDefault="00EA30AD" w:rsidP="0004686F">
            <w:pPr>
              <w:spacing w:after="0" w:line="240" w:lineRule="auto"/>
              <w:rPr>
                <w:rFonts w:ascii="Arial" w:hAnsi="Arial" w:cs="Arial"/>
                <w:b/>
                <w:sz w:val="18"/>
                <w:szCs w:val="18"/>
              </w:rPr>
            </w:pPr>
            <w:r>
              <w:rPr>
                <w:rFonts w:ascii="Arial" w:hAnsi="Arial" w:cs="Arial"/>
                <w:b/>
              </w:rPr>
              <w:t>E</w:t>
            </w:r>
            <w:r w:rsidR="004D043F">
              <w:rPr>
                <w:rFonts w:ascii="Arial" w:hAnsi="Arial" w:cs="Arial"/>
                <w:b/>
              </w:rPr>
              <w:t xml:space="preserve">stablishing </w:t>
            </w:r>
            <w:r w:rsidR="003C3AB4">
              <w:rPr>
                <w:rFonts w:ascii="Arial" w:hAnsi="Arial" w:cs="Arial"/>
                <w:b/>
              </w:rPr>
              <w:t xml:space="preserve">the </w:t>
            </w:r>
            <w:r w:rsidR="004D043F">
              <w:rPr>
                <w:rFonts w:ascii="Arial" w:hAnsi="Arial" w:cs="Arial"/>
                <w:b/>
              </w:rPr>
              <w:t>Patient Representative Group</w:t>
            </w:r>
          </w:p>
          <w:p w14:paraId="211DA488" w14:textId="77777777" w:rsidR="00926350" w:rsidRPr="004D043F" w:rsidRDefault="00EA30AD" w:rsidP="00EA30AD">
            <w:pPr>
              <w:spacing w:after="0" w:line="240" w:lineRule="auto"/>
              <w:jc w:val="both"/>
              <w:rPr>
                <w:rFonts w:ascii="Arial" w:hAnsi="Arial" w:cs="Arial"/>
                <w:sz w:val="18"/>
                <w:szCs w:val="18"/>
              </w:rPr>
            </w:pPr>
            <w:r>
              <w:rPr>
                <w:rFonts w:ascii="Arial" w:hAnsi="Arial" w:cs="Arial"/>
                <w:sz w:val="18"/>
                <w:szCs w:val="18"/>
              </w:rPr>
              <w:t xml:space="preserve">This shows </w:t>
            </w:r>
            <w:r w:rsidR="00926350" w:rsidRPr="004D043F">
              <w:rPr>
                <w:rFonts w:ascii="Arial" w:hAnsi="Arial" w:cs="Arial"/>
                <w:sz w:val="18"/>
                <w:szCs w:val="18"/>
              </w:rPr>
              <w:t xml:space="preserve">how the practice </w:t>
            </w:r>
            <w:r>
              <w:rPr>
                <w:rFonts w:ascii="Arial" w:hAnsi="Arial" w:cs="Arial"/>
                <w:sz w:val="18"/>
                <w:szCs w:val="18"/>
              </w:rPr>
              <w:t xml:space="preserve">has tried to ensure </w:t>
            </w:r>
            <w:r w:rsidR="00926350" w:rsidRPr="004D043F">
              <w:rPr>
                <w:rFonts w:ascii="Arial" w:hAnsi="Arial" w:cs="Arial"/>
                <w:sz w:val="18"/>
                <w:szCs w:val="18"/>
              </w:rPr>
              <w:t xml:space="preserve">that the PRG is representative </w:t>
            </w:r>
            <w:r>
              <w:rPr>
                <w:rFonts w:ascii="Arial" w:hAnsi="Arial" w:cs="Arial"/>
                <w:sz w:val="18"/>
                <w:szCs w:val="18"/>
              </w:rPr>
              <w:t xml:space="preserve">of the wider practice population.  Information is provided here </w:t>
            </w:r>
            <w:r w:rsidR="00926350" w:rsidRPr="004D043F">
              <w:rPr>
                <w:rFonts w:ascii="Arial" w:hAnsi="Arial" w:cs="Arial"/>
                <w:sz w:val="18"/>
                <w:szCs w:val="18"/>
              </w:rPr>
              <w:t>on the practice and PRG profile</w:t>
            </w:r>
            <w:r>
              <w:rPr>
                <w:rFonts w:ascii="Arial" w:hAnsi="Arial" w:cs="Arial"/>
                <w:sz w:val="18"/>
                <w:szCs w:val="18"/>
              </w:rPr>
              <w:t>.</w:t>
            </w:r>
          </w:p>
        </w:tc>
      </w:tr>
      <w:tr w:rsidR="00926350" w14:paraId="41520579" w14:textId="77777777" w:rsidTr="002C679C">
        <w:trPr>
          <w:trHeight w:val="202"/>
        </w:trPr>
        <w:tc>
          <w:tcPr>
            <w:tcW w:w="1241" w:type="pct"/>
            <w:tcBorders>
              <w:top w:val="single" w:sz="4" w:space="0" w:color="auto"/>
              <w:left w:val="single" w:sz="4" w:space="0" w:color="auto"/>
              <w:bottom w:val="single" w:sz="4" w:space="0" w:color="auto"/>
              <w:right w:val="single" w:sz="4" w:space="0" w:color="auto"/>
            </w:tcBorders>
          </w:tcPr>
          <w:p w14:paraId="20BAD2CA" w14:textId="77777777" w:rsidR="00926350" w:rsidRPr="004D043F" w:rsidRDefault="00926350" w:rsidP="0004686F">
            <w:pPr>
              <w:spacing w:after="0" w:line="240" w:lineRule="auto"/>
              <w:jc w:val="center"/>
              <w:rPr>
                <w:rFonts w:ascii="Arial" w:eastAsia="Cambria" w:hAnsi="Arial" w:cs="Arial"/>
                <w:b/>
                <w:sz w:val="18"/>
                <w:szCs w:val="18"/>
              </w:rPr>
            </w:pPr>
          </w:p>
        </w:tc>
        <w:tc>
          <w:tcPr>
            <w:tcW w:w="1253" w:type="pct"/>
            <w:tcBorders>
              <w:top w:val="single" w:sz="4" w:space="0" w:color="auto"/>
              <w:left w:val="single" w:sz="4" w:space="0" w:color="auto"/>
              <w:bottom w:val="single" w:sz="4" w:space="0" w:color="auto"/>
              <w:right w:val="single" w:sz="4" w:space="0" w:color="auto"/>
            </w:tcBorders>
          </w:tcPr>
          <w:p w14:paraId="3A354D0D" w14:textId="77777777" w:rsidR="00926350" w:rsidRPr="004D043F" w:rsidRDefault="00926350" w:rsidP="002D28D8">
            <w:pPr>
              <w:spacing w:after="0" w:line="240" w:lineRule="auto"/>
              <w:jc w:val="center"/>
              <w:rPr>
                <w:rFonts w:ascii="Arial" w:eastAsia="Cambria" w:hAnsi="Arial" w:cs="Arial"/>
                <w:b/>
                <w:sz w:val="18"/>
                <w:szCs w:val="18"/>
              </w:rPr>
            </w:pPr>
            <w:r w:rsidRPr="004D043F">
              <w:rPr>
                <w:rFonts w:ascii="Arial" w:hAnsi="Arial" w:cs="Arial"/>
                <w:b/>
                <w:sz w:val="18"/>
                <w:szCs w:val="18"/>
              </w:rPr>
              <w:t>Practice population profile</w:t>
            </w:r>
          </w:p>
        </w:tc>
        <w:tc>
          <w:tcPr>
            <w:tcW w:w="1261" w:type="pct"/>
            <w:tcBorders>
              <w:top w:val="single" w:sz="4" w:space="0" w:color="auto"/>
              <w:left w:val="single" w:sz="4" w:space="0" w:color="auto"/>
              <w:bottom w:val="single" w:sz="4" w:space="0" w:color="auto"/>
              <w:right w:val="single" w:sz="4" w:space="0" w:color="auto"/>
            </w:tcBorders>
          </w:tcPr>
          <w:p w14:paraId="29D9B202" w14:textId="77777777" w:rsidR="00926350" w:rsidRPr="004D043F" w:rsidRDefault="00926350" w:rsidP="002D28D8">
            <w:pPr>
              <w:spacing w:after="0" w:line="240" w:lineRule="auto"/>
              <w:jc w:val="center"/>
              <w:rPr>
                <w:rFonts w:ascii="Arial" w:eastAsia="Cambria" w:hAnsi="Arial" w:cs="Arial"/>
                <w:b/>
                <w:sz w:val="18"/>
                <w:szCs w:val="18"/>
              </w:rPr>
            </w:pPr>
            <w:r w:rsidRPr="004D043F">
              <w:rPr>
                <w:rFonts w:ascii="Arial" w:eastAsia="Cambria" w:hAnsi="Arial" w:cs="Arial"/>
                <w:b/>
                <w:sz w:val="18"/>
                <w:szCs w:val="18"/>
              </w:rPr>
              <w:t>PRG profile</w:t>
            </w:r>
          </w:p>
        </w:tc>
        <w:tc>
          <w:tcPr>
            <w:tcW w:w="1245" w:type="pct"/>
            <w:tcBorders>
              <w:top w:val="single" w:sz="4" w:space="0" w:color="auto"/>
              <w:left w:val="single" w:sz="4" w:space="0" w:color="auto"/>
              <w:bottom w:val="single" w:sz="4" w:space="0" w:color="auto"/>
              <w:right w:val="single" w:sz="4" w:space="0" w:color="auto"/>
            </w:tcBorders>
          </w:tcPr>
          <w:p w14:paraId="1F8EB8BE" w14:textId="77777777" w:rsidR="00926350" w:rsidRPr="004D043F" w:rsidRDefault="00926350" w:rsidP="002D28D8">
            <w:pPr>
              <w:spacing w:after="0" w:line="240" w:lineRule="auto"/>
              <w:jc w:val="center"/>
              <w:rPr>
                <w:rFonts w:ascii="Arial" w:eastAsia="Cambria" w:hAnsi="Arial" w:cs="Arial"/>
                <w:b/>
                <w:sz w:val="18"/>
                <w:szCs w:val="18"/>
              </w:rPr>
            </w:pPr>
            <w:r w:rsidRPr="004D043F">
              <w:rPr>
                <w:rFonts w:ascii="Arial" w:eastAsia="Cambria" w:hAnsi="Arial" w:cs="Arial"/>
                <w:b/>
                <w:sz w:val="18"/>
                <w:szCs w:val="18"/>
              </w:rPr>
              <w:t>Difference</w:t>
            </w:r>
          </w:p>
        </w:tc>
      </w:tr>
      <w:tr w:rsidR="00926350" w14:paraId="219FF5F4" w14:textId="77777777" w:rsidTr="002C679C">
        <w:tc>
          <w:tcPr>
            <w:tcW w:w="5000" w:type="pct"/>
            <w:gridSpan w:val="4"/>
            <w:tcBorders>
              <w:top w:val="single" w:sz="4" w:space="0" w:color="auto"/>
              <w:left w:val="single" w:sz="4" w:space="0" w:color="auto"/>
              <w:bottom w:val="single" w:sz="4" w:space="0" w:color="auto"/>
              <w:right w:val="single" w:sz="4" w:space="0" w:color="auto"/>
            </w:tcBorders>
          </w:tcPr>
          <w:p w14:paraId="02A8D27F" w14:textId="77777777" w:rsidR="00926350" w:rsidRPr="004D043F" w:rsidRDefault="00926350" w:rsidP="004D043F">
            <w:pPr>
              <w:spacing w:after="0" w:line="240" w:lineRule="auto"/>
              <w:rPr>
                <w:rFonts w:ascii="Arial" w:eastAsia="Cambria" w:hAnsi="Arial" w:cs="Arial"/>
                <w:b/>
                <w:sz w:val="18"/>
                <w:szCs w:val="18"/>
              </w:rPr>
            </w:pPr>
            <w:r w:rsidRPr="004D043F">
              <w:rPr>
                <w:rFonts w:ascii="Arial" w:eastAsia="Cambria" w:hAnsi="Arial" w:cs="Arial"/>
                <w:b/>
                <w:sz w:val="18"/>
                <w:szCs w:val="18"/>
              </w:rPr>
              <w:t>Age</w:t>
            </w:r>
          </w:p>
        </w:tc>
      </w:tr>
      <w:tr w:rsidR="00926350" w14:paraId="095E0229" w14:textId="77777777" w:rsidTr="002C679C">
        <w:trPr>
          <w:trHeight w:val="108"/>
        </w:trPr>
        <w:tc>
          <w:tcPr>
            <w:tcW w:w="1241" w:type="pct"/>
            <w:tcBorders>
              <w:top w:val="single" w:sz="4" w:space="0" w:color="auto"/>
              <w:left w:val="single" w:sz="4" w:space="0" w:color="auto"/>
              <w:bottom w:val="single" w:sz="4" w:space="0" w:color="auto"/>
              <w:right w:val="single" w:sz="4" w:space="0" w:color="auto"/>
            </w:tcBorders>
          </w:tcPr>
          <w:p w14:paraId="10AB64BE" w14:textId="77777777" w:rsidR="00926350" w:rsidRPr="004D043F" w:rsidRDefault="00926350" w:rsidP="00926350">
            <w:pPr>
              <w:spacing w:after="0" w:line="240" w:lineRule="auto"/>
              <w:rPr>
                <w:rFonts w:ascii="Arial" w:hAnsi="Arial" w:cs="Arial"/>
                <w:sz w:val="18"/>
                <w:szCs w:val="18"/>
              </w:rPr>
            </w:pPr>
            <w:r w:rsidRPr="004D043F">
              <w:rPr>
                <w:rFonts w:ascii="Arial" w:hAnsi="Arial" w:cs="Arial"/>
                <w:sz w:val="18"/>
                <w:szCs w:val="18"/>
              </w:rPr>
              <w:t>% under 1</w:t>
            </w:r>
            <w:r w:rsidR="002D28D8" w:rsidRPr="004D043F">
              <w:rPr>
                <w:rFonts w:ascii="Arial" w:hAnsi="Arial" w:cs="Arial"/>
                <w:sz w:val="18"/>
                <w:szCs w:val="18"/>
              </w:rPr>
              <w:t>8</w:t>
            </w:r>
          </w:p>
        </w:tc>
        <w:tc>
          <w:tcPr>
            <w:tcW w:w="1253" w:type="pct"/>
            <w:tcBorders>
              <w:top w:val="single" w:sz="4" w:space="0" w:color="auto"/>
              <w:left w:val="single" w:sz="4" w:space="0" w:color="auto"/>
              <w:bottom w:val="single" w:sz="4" w:space="0" w:color="auto"/>
              <w:right w:val="single" w:sz="4" w:space="0" w:color="auto"/>
            </w:tcBorders>
          </w:tcPr>
          <w:p w14:paraId="1A448200" w14:textId="77777777" w:rsidR="00926350" w:rsidRPr="004D043F" w:rsidRDefault="001A1A86" w:rsidP="0004686F">
            <w:pPr>
              <w:spacing w:after="0" w:line="240" w:lineRule="auto"/>
              <w:rPr>
                <w:rFonts w:ascii="Arial" w:hAnsi="Arial" w:cs="Arial"/>
                <w:sz w:val="18"/>
                <w:szCs w:val="18"/>
              </w:rPr>
            </w:pPr>
            <w:r>
              <w:rPr>
                <w:rFonts w:ascii="Arial" w:hAnsi="Arial" w:cs="Arial"/>
                <w:sz w:val="18"/>
                <w:szCs w:val="18"/>
              </w:rPr>
              <w:t xml:space="preserve">           19%</w:t>
            </w:r>
          </w:p>
        </w:tc>
        <w:tc>
          <w:tcPr>
            <w:tcW w:w="1261" w:type="pct"/>
            <w:tcBorders>
              <w:top w:val="single" w:sz="4" w:space="0" w:color="auto"/>
              <w:left w:val="single" w:sz="4" w:space="0" w:color="auto"/>
              <w:bottom w:val="single" w:sz="4" w:space="0" w:color="auto"/>
              <w:right w:val="single" w:sz="4" w:space="0" w:color="auto"/>
            </w:tcBorders>
          </w:tcPr>
          <w:p w14:paraId="513BFD96" w14:textId="77777777" w:rsidR="00926350" w:rsidRPr="004D043F" w:rsidRDefault="001A1A86" w:rsidP="0004686F">
            <w:pPr>
              <w:spacing w:after="0" w:line="240" w:lineRule="auto"/>
              <w:rPr>
                <w:rFonts w:ascii="Arial" w:eastAsia="Cambria" w:hAnsi="Arial" w:cs="Arial"/>
                <w:sz w:val="18"/>
                <w:szCs w:val="18"/>
              </w:rPr>
            </w:pPr>
            <w:r>
              <w:rPr>
                <w:rFonts w:ascii="Arial" w:eastAsia="Cambria" w:hAnsi="Arial" w:cs="Arial"/>
                <w:sz w:val="18"/>
                <w:szCs w:val="18"/>
              </w:rPr>
              <w:t xml:space="preserve">                   0%</w:t>
            </w:r>
          </w:p>
        </w:tc>
        <w:tc>
          <w:tcPr>
            <w:tcW w:w="1245" w:type="pct"/>
            <w:tcBorders>
              <w:top w:val="single" w:sz="4" w:space="0" w:color="auto"/>
              <w:left w:val="single" w:sz="4" w:space="0" w:color="auto"/>
              <w:bottom w:val="single" w:sz="4" w:space="0" w:color="auto"/>
              <w:right w:val="single" w:sz="4" w:space="0" w:color="auto"/>
            </w:tcBorders>
          </w:tcPr>
          <w:p w14:paraId="057C3731" w14:textId="77777777" w:rsidR="00926350" w:rsidRPr="004D043F" w:rsidRDefault="001A1A86" w:rsidP="0004686F">
            <w:pPr>
              <w:spacing w:after="0" w:line="240" w:lineRule="auto"/>
              <w:rPr>
                <w:rFonts w:ascii="Arial" w:eastAsia="Cambria" w:hAnsi="Arial" w:cs="Arial"/>
                <w:sz w:val="18"/>
                <w:szCs w:val="18"/>
              </w:rPr>
            </w:pPr>
            <w:r>
              <w:rPr>
                <w:rFonts w:ascii="Arial" w:eastAsia="Cambria" w:hAnsi="Arial" w:cs="Arial"/>
                <w:sz w:val="18"/>
                <w:szCs w:val="18"/>
              </w:rPr>
              <w:t xml:space="preserve">             19%</w:t>
            </w:r>
          </w:p>
        </w:tc>
      </w:tr>
      <w:tr w:rsidR="00926350" w14:paraId="2FDD3C89" w14:textId="77777777" w:rsidTr="002C679C">
        <w:trPr>
          <w:trHeight w:val="547"/>
        </w:trPr>
        <w:tc>
          <w:tcPr>
            <w:tcW w:w="1241" w:type="pct"/>
            <w:tcBorders>
              <w:top w:val="single" w:sz="4" w:space="0" w:color="auto"/>
              <w:left w:val="single" w:sz="4" w:space="0" w:color="auto"/>
              <w:bottom w:val="single" w:sz="4" w:space="0" w:color="auto"/>
              <w:right w:val="single" w:sz="4" w:space="0" w:color="auto"/>
            </w:tcBorders>
          </w:tcPr>
          <w:p w14:paraId="76858A93" w14:textId="77777777" w:rsidR="00926350" w:rsidRPr="004D043F" w:rsidRDefault="001A1A86" w:rsidP="002D28D8">
            <w:pPr>
              <w:spacing w:after="0" w:line="240" w:lineRule="auto"/>
              <w:rPr>
                <w:rFonts w:ascii="Arial" w:hAnsi="Arial" w:cs="Arial"/>
                <w:sz w:val="18"/>
                <w:szCs w:val="18"/>
              </w:rPr>
            </w:pPr>
            <w:r>
              <w:rPr>
                <w:rFonts w:ascii="Arial" w:hAnsi="Arial" w:cs="Arial"/>
                <w:sz w:val="18"/>
                <w:szCs w:val="18"/>
              </w:rPr>
              <w:t>% 18- 34</w:t>
            </w:r>
          </w:p>
        </w:tc>
        <w:tc>
          <w:tcPr>
            <w:tcW w:w="1253" w:type="pct"/>
            <w:tcBorders>
              <w:top w:val="single" w:sz="4" w:space="0" w:color="auto"/>
              <w:left w:val="single" w:sz="4" w:space="0" w:color="auto"/>
              <w:bottom w:val="single" w:sz="4" w:space="0" w:color="auto"/>
              <w:right w:val="single" w:sz="4" w:space="0" w:color="auto"/>
            </w:tcBorders>
          </w:tcPr>
          <w:p w14:paraId="7C2225A1" w14:textId="77777777" w:rsidR="00926350" w:rsidRPr="004D043F" w:rsidRDefault="001A1A86" w:rsidP="0004686F">
            <w:pPr>
              <w:spacing w:after="0" w:line="240" w:lineRule="auto"/>
              <w:rPr>
                <w:rFonts w:ascii="Arial" w:hAnsi="Arial" w:cs="Arial"/>
                <w:sz w:val="18"/>
                <w:szCs w:val="18"/>
              </w:rPr>
            </w:pPr>
            <w:r>
              <w:rPr>
                <w:rFonts w:ascii="Arial" w:hAnsi="Arial" w:cs="Arial"/>
                <w:sz w:val="18"/>
                <w:szCs w:val="18"/>
              </w:rPr>
              <w:t xml:space="preserve">            21%</w:t>
            </w:r>
          </w:p>
        </w:tc>
        <w:tc>
          <w:tcPr>
            <w:tcW w:w="1261" w:type="pct"/>
            <w:tcBorders>
              <w:top w:val="single" w:sz="4" w:space="0" w:color="auto"/>
              <w:left w:val="single" w:sz="4" w:space="0" w:color="auto"/>
              <w:bottom w:val="single" w:sz="4" w:space="0" w:color="auto"/>
              <w:right w:val="single" w:sz="4" w:space="0" w:color="auto"/>
            </w:tcBorders>
          </w:tcPr>
          <w:p w14:paraId="450A97FC" w14:textId="77777777" w:rsidR="00926350" w:rsidRPr="004D043F" w:rsidRDefault="001A1A86" w:rsidP="0004686F">
            <w:pPr>
              <w:spacing w:after="0" w:line="240" w:lineRule="auto"/>
              <w:rPr>
                <w:rFonts w:ascii="Arial" w:eastAsia="Cambria" w:hAnsi="Arial" w:cs="Arial"/>
                <w:sz w:val="18"/>
                <w:szCs w:val="18"/>
              </w:rPr>
            </w:pPr>
            <w:r>
              <w:rPr>
                <w:rFonts w:ascii="Arial" w:eastAsia="Cambria" w:hAnsi="Arial" w:cs="Arial"/>
                <w:sz w:val="18"/>
                <w:szCs w:val="18"/>
              </w:rPr>
              <w:t xml:space="preserve">                   0%</w:t>
            </w:r>
          </w:p>
        </w:tc>
        <w:tc>
          <w:tcPr>
            <w:tcW w:w="1245" w:type="pct"/>
            <w:tcBorders>
              <w:top w:val="single" w:sz="4" w:space="0" w:color="auto"/>
              <w:left w:val="single" w:sz="4" w:space="0" w:color="auto"/>
              <w:bottom w:val="single" w:sz="4" w:space="0" w:color="auto"/>
              <w:right w:val="single" w:sz="4" w:space="0" w:color="auto"/>
            </w:tcBorders>
          </w:tcPr>
          <w:p w14:paraId="42757A2F" w14:textId="77777777" w:rsidR="00926350" w:rsidRPr="004D043F" w:rsidRDefault="001A1A86" w:rsidP="0004686F">
            <w:pPr>
              <w:spacing w:after="0" w:line="240" w:lineRule="auto"/>
              <w:rPr>
                <w:rFonts w:ascii="Arial" w:eastAsia="Cambria" w:hAnsi="Arial" w:cs="Arial"/>
                <w:sz w:val="18"/>
                <w:szCs w:val="18"/>
              </w:rPr>
            </w:pPr>
            <w:r>
              <w:rPr>
                <w:rFonts w:ascii="Arial" w:eastAsia="Cambria" w:hAnsi="Arial" w:cs="Arial"/>
                <w:sz w:val="18"/>
                <w:szCs w:val="18"/>
              </w:rPr>
              <w:t xml:space="preserve">             21%</w:t>
            </w:r>
          </w:p>
        </w:tc>
      </w:tr>
      <w:tr w:rsidR="00926350" w14:paraId="147D3DA0" w14:textId="77777777" w:rsidTr="002C679C">
        <w:trPr>
          <w:trHeight w:val="128"/>
        </w:trPr>
        <w:tc>
          <w:tcPr>
            <w:tcW w:w="1241" w:type="pct"/>
            <w:tcBorders>
              <w:top w:val="single" w:sz="4" w:space="0" w:color="auto"/>
              <w:left w:val="single" w:sz="4" w:space="0" w:color="auto"/>
              <w:bottom w:val="single" w:sz="4" w:space="0" w:color="auto"/>
              <w:right w:val="single" w:sz="4" w:space="0" w:color="auto"/>
            </w:tcBorders>
          </w:tcPr>
          <w:p w14:paraId="556816FB" w14:textId="77777777" w:rsidR="00926350" w:rsidRPr="004D043F" w:rsidRDefault="00926350" w:rsidP="00926350">
            <w:pPr>
              <w:spacing w:after="0" w:line="240" w:lineRule="auto"/>
              <w:rPr>
                <w:rFonts w:ascii="Arial" w:hAnsi="Arial" w:cs="Arial"/>
                <w:sz w:val="18"/>
                <w:szCs w:val="18"/>
              </w:rPr>
            </w:pPr>
            <w:r w:rsidRPr="004D043F">
              <w:rPr>
                <w:rFonts w:ascii="Arial" w:hAnsi="Arial" w:cs="Arial"/>
                <w:sz w:val="18"/>
                <w:szCs w:val="18"/>
              </w:rPr>
              <w:t xml:space="preserve">% 35 – </w:t>
            </w:r>
            <w:r w:rsidR="002D28D8" w:rsidRPr="004D043F">
              <w:rPr>
                <w:rFonts w:ascii="Arial" w:hAnsi="Arial" w:cs="Arial"/>
                <w:sz w:val="18"/>
                <w:szCs w:val="18"/>
              </w:rPr>
              <w:t>54</w:t>
            </w:r>
          </w:p>
        </w:tc>
        <w:tc>
          <w:tcPr>
            <w:tcW w:w="1253" w:type="pct"/>
            <w:tcBorders>
              <w:top w:val="single" w:sz="4" w:space="0" w:color="auto"/>
              <w:left w:val="single" w:sz="4" w:space="0" w:color="auto"/>
              <w:bottom w:val="single" w:sz="4" w:space="0" w:color="auto"/>
              <w:right w:val="single" w:sz="4" w:space="0" w:color="auto"/>
            </w:tcBorders>
          </w:tcPr>
          <w:p w14:paraId="15467267" w14:textId="77777777" w:rsidR="00926350" w:rsidRPr="004D043F" w:rsidRDefault="001A1A86" w:rsidP="0004686F">
            <w:pPr>
              <w:spacing w:after="0" w:line="240" w:lineRule="auto"/>
              <w:rPr>
                <w:rFonts w:ascii="Arial" w:hAnsi="Arial" w:cs="Arial"/>
                <w:sz w:val="18"/>
                <w:szCs w:val="18"/>
              </w:rPr>
            </w:pPr>
            <w:r>
              <w:rPr>
                <w:rFonts w:ascii="Arial" w:hAnsi="Arial" w:cs="Arial"/>
                <w:sz w:val="18"/>
                <w:szCs w:val="18"/>
              </w:rPr>
              <w:t xml:space="preserve">            27%                             </w:t>
            </w:r>
          </w:p>
        </w:tc>
        <w:tc>
          <w:tcPr>
            <w:tcW w:w="1261" w:type="pct"/>
            <w:tcBorders>
              <w:top w:val="single" w:sz="4" w:space="0" w:color="auto"/>
              <w:left w:val="single" w:sz="4" w:space="0" w:color="auto"/>
              <w:bottom w:val="single" w:sz="4" w:space="0" w:color="auto"/>
              <w:right w:val="single" w:sz="4" w:space="0" w:color="auto"/>
            </w:tcBorders>
          </w:tcPr>
          <w:p w14:paraId="4A9F9D61" w14:textId="77777777" w:rsidR="00926350" w:rsidRPr="004D043F" w:rsidRDefault="001A1A86" w:rsidP="0004686F">
            <w:pPr>
              <w:spacing w:after="0" w:line="240" w:lineRule="auto"/>
              <w:rPr>
                <w:rFonts w:ascii="Arial" w:eastAsia="Cambria" w:hAnsi="Arial" w:cs="Arial"/>
                <w:sz w:val="18"/>
                <w:szCs w:val="18"/>
              </w:rPr>
            </w:pPr>
            <w:r>
              <w:rPr>
                <w:rFonts w:ascii="Arial" w:eastAsia="Cambria" w:hAnsi="Arial" w:cs="Arial"/>
                <w:sz w:val="18"/>
                <w:szCs w:val="18"/>
              </w:rPr>
              <w:t xml:space="preserve">                   0%</w:t>
            </w:r>
          </w:p>
        </w:tc>
        <w:tc>
          <w:tcPr>
            <w:tcW w:w="1245" w:type="pct"/>
            <w:tcBorders>
              <w:top w:val="single" w:sz="4" w:space="0" w:color="auto"/>
              <w:left w:val="single" w:sz="4" w:space="0" w:color="auto"/>
              <w:bottom w:val="single" w:sz="4" w:space="0" w:color="auto"/>
              <w:right w:val="single" w:sz="4" w:space="0" w:color="auto"/>
            </w:tcBorders>
          </w:tcPr>
          <w:p w14:paraId="68656269" w14:textId="77777777" w:rsidR="00926350" w:rsidRPr="004D043F" w:rsidRDefault="001A1A86" w:rsidP="0004686F">
            <w:pPr>
              <w:spacing w:after="0" w:line="240" w:lineRule="auto"/>
              <w:rPr>
                <w:rFonts w:ascii="Arial" w:eastAsia="Cambria" w:hAnsi="Arial" w:cs="Arial"/>
                <w:sz w:val="18"/>
                <w:szCs w:val="18"/>
              </w:rPr>
            </w:pPr>
            <w:r>
              <w:rPr>
                <w:rFonts w:ascii="Arial" w:eastAsia="Cambria" w:hAnsi="Arial" w:cs="Arial"/>
                <w:sz w:val="18"/>
                <w:szCs w:val="18"/>
              </w:rPr>
              <w:t xml:space="preserve">             27%</w:t>
            </w:r>
          </w:p>
        </w:tc>
      </w:tr>
      <w:tr w:rsidR="00926350" w14:paraId="7E42E7BE" w14:textId="77777777" w:rsidTr="002C679C">
        <w:tc>
          <w:tcPr>
            <w:tcW w:w="1241" w:type="pct"/>
            <w:tcBorders>
              <w:top w:val="single" w:sz="4" w:space="0" w:color="auto"/>
              <w:left w:val="single" w:sz="4" w:space="0" w:color="auto"/>
              <w:bottom w:val="single" w:sz="4" w:space="0" w:color="auto"/>
              <w:right w:val="single" w:sz="4" w:space="0" w:color="auto"/>
            </w:tcBorders>
          </w:tcPr>
          <w:p w14:paraId="23B1D0AF" w14:textId="77777777" w:rsidR="00926350" w:rsidRPr="004D043F" w:rsidRDefault="002D28D8" w:rsidP="00926350">
            <w:pPr>
              <w:spacing w:after="0" w:line="240" w:lineRule="auto"/>
              <w:rPr>
                <w:rFonts w:ascii="Arial" w:hAnsi="Arial" w:cs="Arial"/>
                <w:sz w:val="18"/>
                <w:szCs w:val="18"/>
              </w:rPr>
            </w:pPr>
            <w:r w:rsidRPr="004D043F">
              <w:rPr>
                <w:rFonts w:ascii="Arial" w:hAnsi="Arial" w:cs="Arial"/>
                <w:sz w:val="18"/>
                <w:szCs w:val="18"/>
              </w:rPr>
              <w:t>% 5</w:t>
            </w:r>
            <w:r w:rsidR="00926350" w:rsidRPr="004D043F">
              <w:rPr>
                <w:rFonts w:ascii="Arial" w:hAnsi="Arial" w:cs="Arial"/>
                <w:sz w:val="18"/>
                <w:szCs w:val="18"/>
              </w:rPr>
              <w:t xml:space="preserve">5 – </w:t>
            </w:r>
            <w:r w:rsidRPr="004D043F">
              <w:rPr>
                <w:rFonts w:ascii="Arial" w:hAnsi="Arial" w:cs="Arial"/>
                <w:sz w:val="18"/>
                <w:szCs w:val="18"/>
              </w:rPr>
              <w:t>74</w:t>
            </w:r>
          </w:p>
        </w:tc>
        <w:tc>
          <w:tcPr>
            <w:tcW w:w="1253" w:type="pct"/>
            <w:tcBorders>
              <w:top w:val="single" w:sz="4" w:space="0" w:color="auto"/>
              <w:left w:val="single" w:sz="4" w:space="0" w:color="auto"/>
              <w:bottom w:val="single" w:sz="4" w:space="0" w:color="auto"/>
              <w:right w:val="single" w:sz="4" w:space="0" w:color="auto"/>
            </w:tcBorders>
          </w:tcPr>
          <w:p w14:paraId="779F8DD5" w14:textId="77777777" w:rsidR="00926350" w:rsidRPr="004D043F" w:rsidRDefault="001A1A86" w:rsidP="0004686F">
            <w:pPr>
              <w:spacing w:after="0" w:line="240" w:lineRule="auto"/>
              <w:rPr>
                <w:rFonts w:ascii="Arial" w:hAnsi="Arial" w:cs="Arial"/>
                <w:sz w:val="18"/>
                <w:szCs w:val="18"/>
              </w:rPr>
            </w:pPr>
            <w:r>
              <w:rPr>
                <w:rFonts w:ascii="Arial" w:hAnsi="Arial" w:cs="Arial"/>
                <w:sz w:val="18"/>
                <w:szCs w:val="18"/>
              </w:rPr>
              <w:t xml:space="preserve">            25% </w:t>
            </w:r>
          </w:p>
        </w:tc>
        <w:tc>
          <w:tcPr>
            <w:tcW w:w="1261" w:type="pct"/>
            <w:tcBorders>
              <w:top w:val="single" w:sz="4" w:space="0" w:color="auto"/>
              <w:left w:val="single" w:sz="4" w:space="0" w:color="auto"/>
              <w:bottom w:val="single" w:sz="4" w:space="0" w:color="auto"/>
              <w:right w:val="single" w:sz="4" w:space="0" w:color="auto"/>
            </w:tcBorders>
          </w:tcPr>
          <w:p w14:paraId="3F11106D" w14:textId="77777777" w:rsidR="00926350" w:rsidRPr="004D043F" w:rsidRDefault="001A1A86" w:rsidP="0004686F">
            <w:pPr>
              <w:spacing w:after="0" w:line="240" w:lineRule="auto"/>
              <w:rPr>
                <w:rFonts w:ascii="Arial" w:eastAsia="Cambria" w:hAnsi="Arial" w:cs="Arial"/>
                <w:sz w:val="18"/>
                <w:szCs w:val="18"/>
              </w:rPr>
            </w:pPr>
            <w:r>
              <w:rPr>
                <w:rFonts w:ascii="Arial" w:eastAsia="Cambria" w:hAnsi="Arial" w:cs="Arial"/>
                <w:sz w:val="18"/>
                <w:szCs w:val="18"/>
              </w:rPr>
              <w:t xml:space="preserve">                  77%</w:t>
            </w:r>
          </w:p>
        </w:tc>
        <w:tc>
          <w:tcPr>
            <w:tcW w:w="1245" w:type="pct"/>
            <w:tcBorders>
              <w:top w:val="single" w:sz="4" w:space="0" w:color="auto"/>
              <w:left w:val="single" w:sz="4" w:space="0" w:color="auto"/>
              <w:bottom w:val="single" w:sz="4" w:space="0" w:color="auto"/>
              <w:right w:val="single" w:sz="4" w:space="0" w:color="auto"/>
            </w:tcBorders>
          </w:tcPr>
          <w:p w14:paraId="0CAFFCBE" w14:textId="77777777" w:rsidR="00926350" w:rsidRDefault="001A1A86" w:rsidP="0004686F">
            <w:pPr>
              <w:spacing w:after="0" w:line="240" w:lineRule="auto"/>
              <w:rPr>
                <w:rFonts w:ascii="Arial" w:eastAsia="Cambria" w:hAnsi="Arial" w:cs="Arial"/>
                <w:sz w:val="18"/>
                <w:szCs w:val="18"/>
              </w:rPr>
            </w:pPr>
            <w:r>
              <w:rPr>
                <w:rFonts w:ascii="Arial" w:eastAsia="Cambria" w:hAnsi="Arial" w:cs="Arial"/>
                <w:sz w:val="18"/>
                <w:szCs w:val="18"/>
              </w:rPr>
              <w:t xml:space="preserve">             52%</w:t>
            </w:r>
          </w:p>
          <w:p w14:paraId="567FC204" w14:textId="77777777" w:rsidR="001A1A86" w:rsidRPr="004D043F" w:rsidRDefault="001A1A86" w:rsidP="0004686F">
            <w:pPr>
              <w:spacing w:after="0" w:line="240" w:lineRule="auto"/>
              <w:rPr>
                <w:rFonts w:ascii="Arial" w:eastAsia="Cambria" w:hAnsi="Arial" w:cs="Arial"/>
                <w:sz w:val="18"/>
                <w:szCs w:val="18"/>
              </w:rPr>
            </w:pPr>
          </w:p>
        </w:tc>
      </w:tr>
      <w:tr w:rsidR="00926350" w14:paraId="4DFF775D" w14:textId="77777777" w:rsidTr="002C679C">
        <w:tc>
          <w:tcPr>
            <w:tcW w:w="1241" w:type="pct"/>
            <w:tcBorders>
              <w:top w:val="single" w:sz="4" w:space="0" w:color="auto"/>
              <w:left w:val="single" w:sz="4" w:space="0" w:color="auto"/>
              <w:bottom w:val="single" w:sz="4" w:space="0" w:color="auto"/>
              <w:right w:val="single" w:sz="4" w:space="0" w:color="auto"/>
            </w:tcBorders>
          </w:tcPr>
          <w:p w14:paraId="67C1717C" w14:textId="77777777" w:rsidR="00926350" w:rsidRPr="004D043F" w:rsidRDefault="00926350" w:rsidP="002D28D8">
            <w:pPr>
              <w:spacing w:after="0" w:line="240" w:lineRule="auto"/>
              <w:rPr>
                <w:rFonts w:ascii="Arial" w:hAnsi="Arial" w:cs="Arial"/>
                <w:sz w:val="18"/>
                <w:szCs w:val="18"/>
              </w:rPr>
            </w:pPr>
            <w:r w:rsidRPr="004D043F">
              <w:rPr>
                <w:rFonts w:ascii="Arial" w:hAnsi="Arial" w:cs="Arial"/>
                <w:sz w:val="18"/>
                <w:szCs w:val="18"/>
              </w:rPr>
              <w:lastRenderedPageBreak/>
              <w:t xml:space="preserve">% </w:t>
            </w:r>
            <w:r w:rsidR="002D28D8" w:rsidRPr="004D043F">
              <w:rPr>
                <w:rFonts w:ascii="Arial" w:hAnsi="Arial" w:cs="Arial"/>
                <w:sz w:val="18"/>
                <w:szCs w:val="18"/>
              </w:rPr>
              <w:t>75 and over</w:t>
            </w:r>
          </w:p>
        </w:tc>
        <w:tc>
          <w:tcPr>
            <w:tcW w:w="1253" w:type="pct"/>
            <w:tcBorders>
              <w:top w:val="single" w:sz="4" w:space="0" w:color="auto"/>
              <w:left w:val="single" w:sz="4" w:space="0" w:color="auto"/>
              <w:bottom w:val="single" w:sz="4" w:space="0" w:color="auto"/>
              <w:right w:val="single" w:sz="4" w:space="0" w:color="auto"/>
            </w:tcBorders>
          </w:tcPr>
          <w:p w14:paraId="032B9FDB" w14:textId="77777777" w:rsidR="00926350" w:rsidRPr="004D043F" w:rsidRDefault="001A1A86" w:rsidP="0004686F">
            <w:pPr>
              <w:spacing w:after="0" w:line="240" w:lineRule="auto"/>
              <w:rPr>
                <w:rFonts w:ascii="Arial" w:hAnsi="Arial" w:cs="Arial"/>
                <w:sz w:val="18"/>
                <w:szCs w:val="18"/>
              </w:rPr>
            </w:pPr>
            <w:r>
              <w:rPr>
                <w:rFonts w:ascii="Arial" w:hAnsi="Arial" w:cs="Arial"/>
                <w:sz w:val="18"/>
                <w:szCs w:val="18"/>
              </w:rPr>
              <w:t xml:space="preserve">             08%</w:t>
            </w:r>
          </w:p>
        </w:tc>
        <w:tc>
          <w:tcPr>
            <w:tcW w:w="1261" w:type="pct"/>
            <w:tcBorders>
              <w:top w:val="single" w:sz="4" w:space="0" w:color="auto"/>
              <w:left w:val="single" w:sz="4" w:space="0" w:color="auto"/>
              <w:bottom w:val="single" w:sz="4" w:space="0" w:color="auto"/>
              <w:right w:val="single" w:sz="4" w:space="0" w:color="auto"/>
            </w:tcBorders>
          </w:tcPr>
          <w:p w14:paraId="3BA04710" w14:textId="77777777" w:rsidR="00926350" w:rsidRPr="004D043F" w:rsidRDefault="001A1A86" w:rsidP="0004686F">
            <w:pPr>
              <w:spacing w:after="0" w:line="240" w:lineRule="auto"/>
              <w:rPr>
                <w:rFonts w:ascii="Arial" w:eastAsia="Cambria" w:hAnsi="Arial" w:cs="Arial"/>
                <w:sz w:val="18"/>
                <w:szCs w:val="18"/>
              </w:rPr>
            </w:pPr>
            <w:r>
              <w:rPr>
                <w:rFonts w:ascii="Arial" w:eastAsia="Cambria" w:hAnsi="Arial" w:cs="Arial"/>
                <w:sz w:val="18"/>
                <w:szCs w:val="18"/>
              </w:rPr>
              <w:t xml:space="preserve">                  23%     </w:t>
            </w:r>
          </w:p>
        </w:tc>
        <w:tc>
          <w:tcPr>
            <w:tcW w:w="1245" w:type="pct"/>
            <w:tcBorders>
              <w:top w:val="single" w:sz="4" w:space="0" w:color="auto"/>
              <w:left w:val="single" w:sz="4" w:space="0" w:color="auto"/>
              <w:bottom w:val="single" w:sz="4" w:space="0" w:color="auto"/>
              <w:right w:val="single" w:sz="4" w:space="0" w:color="auto"/>
            </w:tcBorders>
          </w:tcPr>
          <w:p w14:paraId="0ED2F4A1" w14:textId="77777777" w:rsidR="00926350" w:rsidRPr="004D043F" w:rsidRDefault="001A1A86" w:rsidP="0004686F">
            <w:pPr>
              <w:spacing w:after="0" w:line="240" w:lineRule="auto"/>
              <w:rPr>
                <w:rFonts w:ascii="Arial" w:eastAsia="Cambria" w:hAnsi="Arial" w:cs="Arial"/>
                <w:sz w:val="18"/>
                <w:szCs w:val="18"/>
              </w:rPr>
            </w:pPr>
            <w:r>
              <w:rPr>
                <w:rFonts w:ascii="Arial" w:eastAsia="Cambria" w:hAnsi="Arial" w:cs="Arial"/>
                <w:sz w:val="18"/>
                <w:szCs w:val="18"/>
              </w:rPr>
              <w:t xml:space="preserve">               15%</w:t>
            </w:r>
          </w:p>
        </w:tc>
      </w:tr>
      <w:tr w:rsidR="00926350" w14:paraId="1110C9AF" w14:textId="77777777" w:rsidTr="002C679C">
        <w:tc>
          <w:tcPr>
            <w:tcW w:w="5000" w:type="pct"/>
            <w:gridSpan w:val="4"/>
            <w:tcBorders>
              <w:top w:val="single" w:sz="4" w:space="0" w:color="auto"/>
              <w:left w:val="single" w:sz="4" w:space="0" w:color="auto"/>
              <w:bottom w:val="single" w:sz="4" w:space="0" w:color="auto"/>
              <w:right w:val="single" w:sz="4" w:space="0" w:color="auto"/>
            </w:tcBorders>
          </w:tcPr>
          <w:p w14:paraId="5C93116F" w14:textId="77777777" w:rsidR="00926350" w:rsidRPr="004D043F" w:rsidRDefault="00926350" w:rsidP="004D043F">
            <w:pPr>
              <w:spacing w:after="0" w:line="240" w:lineRule="auto"/>
              <w:rPr>
                <w:rFonts w:ascii="Arial" w:eastAsia="Cambria" w:hAnsi="Arial" w:cs="Arial"/>
                <w:b/>
                <w:sz w:val="18"/>
                <w:szCs w:val="18"/>
              </w:rPr>
            </w:pPr>
            <w:r w:rsidRPr="004D043F">
              <w:rPr>
                <w:rFonts w:ascii="Arial" w:eastAsia="Cambria" w:hAnsi="Arial" w:cs="Arial"/>
                <w:b/>
                <w:sz w:val="18"/>
                <w:szCs w:val="18"/>
              </w:rPr>
              <w:t>Gender</w:t>
            </w:r>
          </w:p>
        </w:tc>
      </w:tr>
      <w:tr w:rsidR="00926350" w14:paraId="47ECD648" w14:textId="77777777" w:rsidTr="002C679C">
        <w:tc>
          <w:tcPr>
            <w:tcW w:w="1241" w:type="pct"/>
            <w:tcBorders>
              <w:top w:val="single" w:sz="4" w:space="0" w:color="auto"/>
              <w:left w:val="single" w:sz="4" w:space="0" w:color="auto"/>
              <w:bottom w:val="single" w:sz="4" w:space="0" w:color="auto"/>
              <w:right w:val="single" w:sz="4" w:space="0" w:color="auto"/>
            </w:tcBorders>
          </w:tcPr>
          <w:p w14:paraId="4C1609CD" w14:textId="77777777" w:rsidR="00926350" w:rsidRPr="004D043F" w:rsidRDefault="00926350" w:rsidP="0004686F">
            <w:pPr>
              <w:spacing w:after="0" w:line="240" w:lineRule="auto"/>
              <w:rPr>
                <w:rFonts w:ascii="Arial" w:eastAsia="Cambria" w:hAnsi="Arial" w:cs="Arial"/>
                <w:sz w:val="18"/>
                <w:szCs w:val="18"/>
              </w:rPr>
            </w:pPr>
            <w:r w:rsidRPr="004D043F">
              <w:rPr>
                <w:rFonts w:ascii="Arial" w:eastAsia="Cambria" w:hAnsi="Arial" w:cs="Arial"/>
                <w:sz w:val="18"/>
                <w:szCs w:val="18"/>
              </w:rPr>
              <w:t>% Male</w:t>
            </w:r>
          </w:p>
        </w:tc>
        <w:tc>
          <w:tcPr>
            <w:tcW w:w="1253" w:type="pct"/>
            <w:tcBorders>
              <w:top w:val="single" w:sz="4" w:space="0" w:color="auto"/>
              <w:left w:val="single" w:sz="4" w:space="0" w:color="auto"/>
              <w:bottom w:val="single" w:sz="4" w:space="0" w:color="auto"/>
              <w:right w:val="single" w:sz="4" w:space="0" w:color="auto"/>
            </w:tcBorders>
          </w:tcPr>
          <w:p w14:paraId="0482E567" w14:textId="77777777" w:rsidR="00926350" w:rsidRPr="004D043F" w:rsidRDefault="001A1A86" w:rsidP="0004686F">
            <w:pPr>
              <w:spacing w:after="0" w:line="240" w:lineRule="auto"/>
              <w:rPr>
                <w:rFonts w:ascii="Arial" w:eastAsia="Cambria" w:hAnsi="Arial" w:cs="Arial"/>
                <w:sz w:val="18"/>
                <w:szCs w:val="18"/>
              </w:rPr>
            </w:pPr>
            <w:r>
              <w:rPr>
                <w:rFonts w:ascii="Arial" w:eastAsia="Cambria" w:hAnsi="Arial" w:cs="Arial"/>
                <w:sz w:val="18"/>
                <w:szCs w:val="18"/>
              </w:rPr>
              <w:t xml:space="preserve">              50%</w:t>
            </w:r>
          </w:p>
        </w:tc>
        <w:tc>
          <w:tcPr>
            <w:tcW w:w="1261" w:type="pct"/>
            <w:tcBorders>
              <w:top w:val="single" w:sz="4" w:space="0" w:color="auto"/>
              <w:left w:val="single" w:sz="4" w:space="0" w:color="auto"/>
              <w:bottom w:val="single" w:sz="4" w:space="0" w:color="auto"/>
              <w:right w:val="single" w:sz="4" w:space="0" w:color="auto"/>
            </w:tcBorders>
          </w:tcPr>
          <w:p w14:paraId="2CA7516C" w14:textId="77777777" w:rsidR="00926350" w:rsidRPr="004D043F" w:rsidRDefault="001A1A86" w:rsidP="0004686F">
            <w:pPr>
              <w:spacing w:after="0" w:line="240" w:lineRule="auto"/>
              <w:rPr>
                <w:rFonts w:ascii="Arial" w:eastAsia="Cambria" w:hAnsi="Arial" w:cs="Arial"/>
                <w:sz w:val="18"/>
                <w:szCs w:val="18"/>
              </w:rPr>
            </w:pPr>
            <w:r>
              <w:rPr>
                <w:rFonts w:ascii="Arial" w:eastAsia="Cambria" w:hAnsi="Arial" w:cs="Arial"/>
                <w:sz w:val="18"/>
                <w:szCs w:val="18"/>
              </w:rPr>
              <w:t xml:space="preserve">                  23%                              </w:t>
            </w:r>
          </w:p>
        </w:tc>
        <w:tc>
          <w:tcPr>
            <w:tcW w:w="1245" w:type="pct"/>
            <w:tcBorders>
              <w:top w:val="single" w:sz="4" w:space="0" w:color="auto"/>
              <w:left w:val="single" w:sz="4" w:space="0" w:color="auto"/>
              <w:bottom w:val="single" w:sz="4" w:space="0" w:color="auto"/>
              <w:right w:val="single" w:sz="4" w:space="0" w:color="auto"/>
            </w:tcBorders>
          </w:tcPr>
          <w:p w14:paraId="29EB6E22" w14:textId="77777777" w:rsidR="00926350" w:rsidRPr="004D043F" w:rsidRDefault="001A1A86" w:rsidP="0004686F">
            <w:pPr>
              <w:spacing w:after="0" w:line="240" w:lineRule="auto"/>
              <w:rPr>
                <w:rFonts w:ascii="Arial" w:eastAsia="Cambria" w:hAnsi="Arial" w:cs="Arial"/>
                <w:sz w:val="18"/>
                <w:szCs w:val="18"/>
              </w:rPr>
            </w:pPr>
            <w:r>
              <w:rPr>
                <w:rFonts w:ascii="Arial" w:eastAsia="Cambria" w:hAnsi="Arial" w:cs="Arial"/>
                <w:sz w:val="18"/>
                <w:szCs w:val="18"/>
              </w:rPr>
              <w:t xml:space="preserve">                27%</w:t>
            </w:r>
          </w:p>
        </w:tc>
      </w:tr>
      <w:tr w:rsidR="00926350" w14:paraId="190B4FAD" w14:textId="77777777" w:rsidTr="002C679C">
        <w:tc>
          <w:tcPr>
            <w:tcW w:w="1241" w:type="pct"/>
            <w:tcBorders>
              <w:top w:val="single" w:sz="4" w:space="0" w:color="auto"/>
              <w:left w:val="single" w:sz="4" w:space="0" w:color="auto"/>
              <w:bottom w:val="single" w:sz="4" w:space="0" w:color="auto"/>
              <w:right w:val="single" w:sz="4" w:space="0" w:color="auto"/>
            </w:tcBorders>
          </w:tcPr>
          <w:p w14:paraId="63E57061" w14:textId="77777777" w:rsidR="00926350" w:rsidRPr="004D043F" w:rsidRDefault="00926350" w:rsidP="00C0434B">
            <w:pPr>
              <w:spacing w:after="0" w:line="240" w:lineRule="auto"/>
              <w:rPr>
                <w:rFonts w:ascii="Arial" w:eastAsia="Cambria" w:hAnsi="Arial" w:cs="Arial"/>
                <w:sz w:val="18"/>
                <w:szCs w:val="18"/>
              </w:rPr>
            </w:pPr>
            <w:r w:rsidRPr="004D043F">
              <w:rPr>
                <w:rFonts w:ascii="Arial" w:eastAsia="Cambria" w:hAnsi="Arial" w:cs="Arial"/>
                <w:sz w:val="18"/>
                <w:szCs w:val="18"/>
              </w:rPr>
              <w:t>% Female</w:t>
            </w:r>
          </w:p>
        </w:tc>
        <w:tc>
          <w:tcPr>
            <w:tcW w:w="1253" w:type="pct"/>
            <w:tcBorders>
              <w:top w:val="single" w:sz="4" w:space="0" w:color="auto"/>
              <w:left w:val="single" w:sz="4" w:space="0" w:color="auto"/>
              <w:bottom w:val="single" w:sz="4" w:space="0" w:color="auto"/>
              <w:right w:val="single" w:sz="4" w:space="0" w:color="auto"/>
            </w:tcBorders>
          </w:tcPr>
          <w:p w14:paraId="74152C7A"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50%                             </w:t>
            </w:r>
          </w:p>
        </w:tc>
        <w:tc>
          <w:tcPr>
            <w:tcW w:w="1261" w:type="pct"/>
            <w:tcBorders>
              <w:top w:val="single" w:sz="4" w:space="0" w:color="auto"/>
              <w:left w:val="single" w:sz="4" w:space="0" w:color="auto"/>
              <w:bottom w:val="single" w:sz="4" w:space="0" w:color="auto"/>
              <w:right w:val="single" w:sz="4" w:space="0" w:color="auto"/>
            </w:tcBorders>
          </w:tcPr>
          <w:p w14:paraId="6B582C18"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77%                   </w:t>
            </w:r>
          </w:p>
        </w:tc>
        <w:tc>
          <w:tcPr>
            <w:tcW w:w="1245" w:type="pct"/>
            <w:tcBorders>
              <w:top w:val="single" w:sz="4" w:space="0" w:color="auto"/>
              <w:left w:val="single" w:sz="4" w:space="0" w:color="auto"/>
              <w:bottom w:val="single" w:sz="4" w:space="0" w:color="auto"/>
              <w:right w:val="single" w:sz="4" w:space="0" w:color="auto"/>
            </w:tcBorders>
          </w:tcPr>
          <w:p w14:paraId="30A08497" w14:textId="77777777" w:rsidR="00926350" w:rsidRPr="004D043F" w:rsidRDefault="001A1A86" w:rsidP="001A1A86">
            <w:pPr>
              <w:spacing w:after="0" w:line="240" w:lineRule="auto"/>
              <w:rPr>
                <w:rFonts w:ascii="Arial" w:eastAsia="Cambria" w:hAnsi="Arial" w:cs="Arial"/>
                <w:sz w:val="18"/>
                <w:szCs w:val="18"/>
              </w:rPr>
            </w:pPr>
            <w:r>
              <w:rPr>
                <w:rFonts w:ascii="Arial" w:eastAsia="Cambria" w:hAnsi="Arial" w:cs="Arial"/>
                <w:sz w:val="18"/>
                <w:szCs w:val="18"/>
              </w:rPr>
              <w:t xml:space="preserve">                22%</w:t>
            </w:r>
          </w:p>
        </w:tc>
      </w:tr>
      <w:tr w:rsidR="00926350" w14:paraId="2B76A1E6" w14:textId="77777777" w:rsidTr="002C679C">
        <w:tc>
          <w:tcPr>
            <w:tcW w:w="5000" w:type="pct"/>
            <w:gridSpan w:val="4"/>
            <w:tcBorders>
              <w:top w:val="single" w:sz="4" w:space="0" w:color="auto"/>
              <w:left w:val="single" w:sz="4" w:space="0" w:color="auto"/>
              <w:bottom w:val="single" w:sz="4" w:space="0" w:color="auto"/>
              <w:right w:val="single" w:sz="4" w:space="0" w:color="auto"/>
            </w:tcBorders>
          </w:tcPr>
          <w:p w14:paraId="61FC69E0" w14:textId="77777777" w:rsidR="00926350" w:rsidRPr="004D043F" w:rsidRDefault="00926350" w:rsidP="00C0434B">
            <w:pPr>
              <w:spacing w:after="0" w:line="240" w:lineRule="auto"/>
              <w:rPr>
                <w:rFonts w:ascii="Arial" w:eastAsia="Cambria" w:hAnsi="Arial" w:cs="Arial"/>
                <w:b/>
                <w:sz w:val="18"/>
                <w:szCs w:val="18"/>
              </w:rPr>
            </w:pPr>
            <w:r w:rsidRPr="004D043F">
              <w:rPr>
                <w:rFonts w:ascii="Arial" w:eastAsia="Cambria" w:hAnsi="Arial" w:cs="Arial"/>
                <w:b/>
                <w:sz w:val="18"/>
                <w:szCs w:val="18"/>
              </w:rPr>
              <w:t>Ethnicity</w:t>
            </w:r>
          </w:p>
        </w:tc>
      </w:tr>
      <w:tr w:rsidR="00926350" w14:paraId="6867560E" w14:textId="77777777" w:rsidTr="002C679C">
        <w:tc>
          <w:tcPr>
            <w:tcW w:w="1241" w:type="pct"/>
            <w:tcBorders>
              <w:top w:val="single" w:sz="4" w:space="0" w:color="auto"/>
              <w:left w:val="single" w:sz="4" w:space="0" w:color="auto"/>
              <w:bottom w:val="single" w:sz="4" w:space="0" w:color="auto"/>
              <w:right w:val="single" w:sz="4" w:space="0" w:color="auto"/>
            </w:tcBorders>
          </w:tcPr>
          <w:p w14:paraId="012DC123" w14:textId="77777777" w:rsidR="00926350" w:rsidRPr="004D043F" w:rsidRDefault="002D28D8" w:rsidP="00C0434B">
            <w:pPr>
              <w:spacing w:after="0" w:line="240" w:lineRule="auto"/>
              <w:rPr>
                <w:rFonts w:ascii="Arial" w:eastAsia="Cambria" w:hAnsi="Arial" w:cs="Arial"/>
                <w:sz w:val="18"/>
                <w:szCs w:val="18"/>
              </w:rPr>
            </w:pPr>
            <w:r w:rsidRPr="004D043F">
              <w:rPr>
                <w:rFonts w:ascii="Arial" w:eastAsia="Cambria" w:hAnsi="Arial" w:cs="Arial"/>
                <w:sz w:val="18"/>
                <w:szCs w:val="18"/>
              </w:rPr>
              <w:t>% White British</w:t>
            </w:r>
          </w:p>
        </w:tc>
        <w:tc>
          <w:tcPr>
            <w:tcW w:w="1253" w:type="pct"/>
            <w:tcBorders>
              <w:top w:val="single" w:sz="4" w:space="0" w:color="auto"/>
              <w:left w:val="single" w:sz="4" w:space="0" w:color="auto"/>
              <w:bottom w:val="single" w:sz="4" w:space="0" w:color="auto"/>
              <w:right w:val="single" w:sz="4" w:space="0" w:color="auto"/>
            </w:tcBorders>
          </w:tcPr>
          <w:p w14:paraId="53570141"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56%</w:t>
            </w:r>
          </w:p>
        </w:tc>
        <w:tc>
          <w:tcPr>
            <w:tcW w:w="1261" w:type="pct"/>
            <w:tcBorders>
              <w:top w:val="single" w:sz="4" w:space="0" w:color="auto"/>
              <w:left w:val="single" w:sz="4" w:space="0" w:color="auto"/>
              <w:bottom w:val="single" w:sz="4" w:space="0" w:color="auto"/>
              <w:right w:val="single" w:sz="4" w:space="0" w:color="auto"/>
            </w:tcBorders>
          </w:tcPr>
          <w:p w14:paraId="4BD7F487"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100%                      </w:t>
            </w:r>
          </w:p>
        </w:tc>
        <w:tc>
          <w:tcPr>
            <w:tcW w:w="1245" w:type="pct"/>
            <w:tcBorders>
              <w:top w:val="single" w:sz="4" w:space="0" w:color="auto"/>
              <w:left w:val="single" w:sz="4" w:space="0" w:color="auto"/>
              <w:bottom w:val="single" w:sz="4" w:space="0" w:color="auto"/>
              <w:right w:val="single" w:sz="4" w:space="0" w:color="auto"/>
            </w:tcBorders>
          </w:tcPr>
          <w:p w14:paraId="36CCC326"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44%</w:t>
            </w:r>
          </w:p>
        </w:tc>
      </w:tr>
      <w:tr w:rsidR="00926350" w14:paraId="542CA069" w14:textId="77777777" w:rsidTr="002C679C">
        <w:tc>
          <w:tcPr>
            <w:tcW w:w="1241" w:type="pct"/>
            <w:tcBorders>
              <w:top w:val="single" w:sz="4" w:space="0" w:color="auto"/>
              <w:left w:val="single" w:sz="4" w:space="0" w:color="auto"/>
              <w:bottom w:val="single" w:sz="4" w:space="0" w:color="auto"/>
              <w:right w:val="single" w:sz="4" w:space="0" w:color="auto"/>
            </w:tcBorders>
          </w:tcPr>
          <w:p w14:paraId="5F5D3B57" w14:textId="77777777" w:rsidR="00926350" w:rsidRPr="004D043F" w:rsidRDefault="002D28D8" w:rsidP="00C0434B">
            <w:pPr>
              <w:spacing w:after="0" w:line="240" w:lineRule="auto"/>
              <w:rPr>
                <w:rFonts w:ascii="Arial" w:eastAsia="Cambria" w:hAnsi="Arial" w:cs="Arial"/>
                <w:sz w:val="18"/>
                <w:szCs w:val="18"/>
              </w:rPr>
            </w:pPr>
            <w:r w:rsidRPr="004D043F">
              <w:rPr>
                <w:rFonts w:ascii="Arial" w:eastAsia="Cambria" w:hAnsi="Arial" w:cs="Arial"/>
                <w:sz w:val="18"/>
                <w:szCs w:val="18"/>
              </w:rPr>
              <w:t>% Mixed white/black Caribbean/African/Asian</w:t>
            </w:r>
          </w:p>
        </w:tc>
        <w:tc>
          <w:tcPr>
            <w:tcW w:w="1253" w:type="pct"/>
            <w:tcBorders>
              <w:top w:val="single" w:sz="4" w:space="0" w:color="auto"/>
              <w:left w:val="single" w:sz="4" w:space="0" w:color="auto"/>
              <w:bottom w:val="single" w:sz="4" w:space="0" w:color="auto"/>
              <w:right w:val="single" w:sz="4" w:space="0" w:color="auto"/>
            </w:tcBorders>
          </w:tcPr>
          <w:p w14:paraId="16BA53CC"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&lt; 1%</w:t>
            </w:r>
          </w:p>
        </w:tc>
        <w:tc>
          <w:tcPr>
            <w:tcW w:w="1261" w:type="pct"/>
            <w:tcBorders>
              <w:top w:val="single" w:sz="4" w:space="0" w:color="auto"/>
              <w:left w:val="single" w:sz="4" w:space="0" w:color="auto"/>
              <w:bottom w:val="single" w:sz="4" w:space="0" w:color="auto"/>
              <w:right w:val="single" w:sz="4" w:space="0" w:color="auto"/>
            </w:tcBorders>
          </w:tcPr>
          <w:p w14:paraId="052D6EC3"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0%</w:t>
            </w:r>
          </w:p>
        </w:tc>
        <w:tc>
          <w:tcPr>
            <w:tcW w:w="1245" w:type="pct"/>
            <w:tcBorders>
              <w:top w:val="single" w:sz="4" w:space="0" w:color="auto"/>
              <w:left w:val="single" w:sz="4" w:space="0" w:color="auto"/>
              <w:bottom w:val="single" w:sz="4" w:space="0" w:color="auto"/>
              <w:right w:val="single" w:sz="4" w:space="0" w:color="auto"/>
            </w:tcBorders>
          </w:tcPr>
          <w:p w14:paraId="3AFEE46A" w14:textId="77777777" w:rsidR="00926350"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&lt;1%</w:t>
            </w:r>
          </w:p>
          <w:p w14:paraId="5F8D8B7A" w14:textId="77777777" w:rsidR="001A1A86" w:rsidRPr="004D043F" w:rsidRDefault="001A1A86" w:rsidP="00C0434B">
            <w:pPr>
              <w:spacing w:after="0" w:line="240" w:lineRule="auto"/>
              <w:rPr>
                <w:rFonts w:ascii="Arial" w:eastAsia="Cambria" w:hAnsi="Arial" w:cs="Arial"/>
                <w:sz w:val="18"/>
                <w:szCs w:val="18"/>
              </w:rPr>
            </w:pPr>
          </w:p>
        </w:tc>
      </w:tr>
      <w:tr w:rsidR="00926350" w14:paraId="2FE6A6F9" w14:textId="77777777" w:rsidTr="002C679C">
        <w:tc>
          <w:tcPr>
            <w:tcW w:w="1241" w:type="pct"/>
            <w:tcBorders>
              <w:top w:val="single" w:sz="4" w:space="0" w:color="auto"/>
              <w:left w:val="single" w:sz="4" w:space="0" w:color="auto"/>
              <w:bottom w:val="single" w:sz="4" w:space="0" w:color="auto"/>
              <w:right w:val="single" w:sz="4" w:space="0" w:color="auto"/>
            </w:tcBorders>
          </w:tcPr>
          <w:p w14:paraId="4F12B4DC" w14:textId="77777777" w:rsidR="00926350" w:rsidRPr="004D043F" w:rsidRDefault="002D28D8" w:rsidP="00C0434B">
            <w:pPr>
              <w:spacing w:after="0" w:line="240" w:lineRule="auto"/>
              <w:rPr>
                <w:rFonts w:ascii="Arial" w:eastAsia="Cambria" w:hAnsi="Arial" w:cs="Arial"/>
                <w:sz w:val="18"/>
                <w:szCs w:val="18"/>
              </w:rPr>
            </w:pPr>
            <w:r w:rsidRPr="004D043F">
              <w:rPr>
                <w:rFonts w:ascii="Arial" w:eastAsia="Cambria" w:hAnsi="Arial" w:cs="Arial"/>
                <w:sz w:val="18"/>
                <w:szCs w:val="18"/>
              </w:rPr>
              <w:t>% Black African/Caribbean</w:t>
            </w:r>
          </w:p>
        </w:tc>
        <w:tc>
          <w:tcPr>
            <w:tcW w:w="1253" w:type="pct"/>
            <w:tcBorders>
              <w:top w:val="single" w:sz="4" w:space="0" w:color="auto"/>
              <w:left w:val="single" w:sz="4" w:space="0" w:color="auto"/>
              <w:bottom w:val="single" w:sz="4" w:space="0" w:color="auto"/>
              <w:right w:val="single" w:sz="4" w:space="0" w:color="auto"/>
            </w:tcBorders>
          </w:tcPr>
          <w:p w14:paraId="1BB13829"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&lt; 1%</w:t>
            </w:r>
          </w:p>
        </w:tc>
        <w:tc>
          <w:tcPr>
            <w:tcW w:w="1261" w:type="pct"/>
            <w:tcBorders>
              <w:top w:val="single" w:sz="4" w:space="0" w:color="auto"/>
              <w:left w:val="single" w:sz="4" w:space="0" w:color="auto"/>
              <w:bottom w:val="single" w:sz="4" w:space="0" w:color="auto"/>
              <w:right w:val="single" w:sz="4" w:space="0" w:color="auto"/>
            </w:tcBorders>
          </w:tcPr>
          <w:p w14:paraId="78C4475F"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0%</w:t>
            </w:r>
          </w:p>
        </w:tc>
        <w:tc>
          <w:tcPr>
            <w:tcW w:w="1245" w:type="pct"/>
            <w:tcBorders>
              <w:top w:val="single" w:sz="4" w:space="0" w:color="auto"/>
              <w:left w:val="single" w:sz="4" w:space="0" w:color="auto"/>
              <w:bottom w:val="single" w:sz="4" w:space="0" w:color="auto"/>
              <w:right w:val="single" w:sz="4" w:space="0" w:color="auto"/>
            </w:tcBorders>
          </w:tcPr>
          <w:p w14:paraId="1CF2F67C"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&lt;1%</w:t>
            </w:r>
          </w:p>
        </w:tc>
      </w:tr>
      <w:tr w:rsidR="00926350" w14:paraId="7FA8187F" w14:textId="77777777" w:rsidTr="002C679C">
        <w:tc>
          <w:tcPr>
            <w:tcW w:w="1241" w:type="pct"/>
            <w:tcBorders>
              <w:top w:val="single" w:sz="4" w:space="0" w:color="auto"/>
              <w:left w:val="single" w:sz="4" w:space="0" w:color="auto"/>
              <w:bottom w:val="single" w:sz="4" w:space="0" w:color="auto"/>
              <w:right w:val="single" w:sz="4" w:space="0" w:color="auto"/>
            </w:tcBorders>
          </w:tcPr>
          <w:p w14:paraId="3EA07393" w14:textId="77777777" w:rsidR="00926350" w:rsidRPr="004D043F" w:rsidRDefault="002D28D8" w:rsidP="00C0434B">
            <w:pPr>
              <w:spacing w:after="0" w:line="240" w:lineRule="auto"/>
              <w:rPr>
                <w:rFonts w:ascii="Arial" w:eastAsia="Cambria" w:hAnsi="Arial" w:cs="Arial"/>
                <w:sz w:val="18"/>
                <w:szCs w:val="18"/>
              </w:rPr>
            </w:pPr>
            <w:r w:rsidRPr="004D043F">
              <w:rPr>
                <w:rFonts w:ascii="Arial" w:eastAsia="Cambria" w:hAnsi="Arial" w:cs="Arial"/>
                <w:sz w:val="18"/>
                <w:szCs w:val="18"/>
              </w:rPr>
              <w:t>% Asian – Indian/Pakistani/Bangladeshi</w:t>
            </w:r>
          </w:p>
        </w:tc>
        <w:tc>
          <w:tcPr>
            <w:tcW w:w="1253" w:type="pct"/>
            <w:tcBorders>
              <w:top w:val="single" w:sz="4" w:space="0" w:color="auto"/>
              <w:left w:val="single" w:sz="4" w:space="0" w:color="auto"/>
              <w:bottom w:val="single" w:sz="4" w:space="0" w:color="auto"/>
              <w:right w:val="single" w:sz="4" w:space="0" w:color="auto"/>
            </w:tcBorders>
          </w:tcPr>
          <w:p w14:paraId="2C7EB56E"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&lt; 1%</w:t>
            </w:r>
          </w:p>
        </w:tc>
        <w:tc>
          <w:tcPr>
            <w:tcW w:w="1261" w:type="pct"/>
            <w:tcBorders>
              <w:top w:val="single" w:sz="4" w:space="0" w:color="auto"/>
              <w:left w:val="single" w:sz="4" w:space="0" w:color="auto"/>
              <w:bottom w:val="single" w:sz="4" w:space="0" w:color="auto"/>
              <w:right w:val="single" w:sz="4" w:space="0" w:color="auto"/>
            </w:tcBorders>
          </w:tcPr>
          <w:p w14:paraId="14030D70"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0%            </w:t>
            </w:r>
          </w:p>
        </w:tc>
        <w:tc>
          <w:tcPr>
            <w:tcW w:w="1245" w:type="pct"/>
            <w:tcBorders>
              <w:top w:val="single" w:sz="4" w:space="0" w:color="auto"/>
              <w:left w:val="single" w:sz="4" w:space="0" w:color="auto"/>
              <w:bottom w:val="single" w:sz="4" w:space="0" w:color="auto"/>
              <w:right w:val="single" w:sz="4" w:space="0" w:color="auto"/>
            </w:tcBorders>
          </w:tcPr>
          <w:p w14:paraId="5427384F"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&lt; 1%</w:t>
            </w:r>
          </w:p>
        </w:tc>
      </w:tr>
      <w:tr w:rsidR="00926350" w14:paraId="78A879CC" w14:textId="77777777" w:rsidTr="002C679C">
        <w:tc>
          <w:tcPr>
            <w:tcW w:w="1241" w:type="pct"/>
            <w:tcBorders>
              <w:top w:val="single" w:sz="4" w:space="0" w:color="auto"/>
              <w:left w:val="single" w:sz="4" w:space="0" w:color="auto"/>
              <w:bottom w:val="single" w:sz="4" w:space="0" w:color="auto"/>
              <w:right w:val="single" w:sz="4" w:space="0" w:color="auto"/>
            </w:tcBorders>
          </w:tcPr>
          <w:p w14:paraId="6EC0AC41" w14:textId="77777777" w:rsidR="00926350" w:rsidRPr="004D043F" w:rsidRDefault="002D28D8" w:rsidP="00C0434B">
            <w:pPr>
              <w:spacing w:after="0" w:line="240" w:lineRule="auto"/>
              <w:rPr>
                <w:rFonts w:ascii="Arial" w:eastAsia="Cambria" w:hAnsi="Arial" w:cs="Arial"/>
                <w:sz w:val="18"/>
                <w:szCs w:val="18"/>
              </w:rPr>
            </w:pPr>
            <w:r w:rsidRPr="004D043F">
              <w:rPr>
                <w:rFonts w:ascii="Arial" w:eastAsia="Cambria" w:hAnsi="Arial" w:cs="Arial"/>
                <w:sz w:val="18"/>
                <w:szCs w:val="18"/>
              </w:rPr>
              <w:t xml:space="preserve">% Chinese </w:t>
            </w:r>
          </w:p>
        </w:tc>
        <w:tc>
          <w:tcPr>
            <w:tcW w:w="1253" w:type="pct"/>
            <w:tcBorders>
              <w:top w:val="single" w:sz="4" w:space="0" w:color="auto"/>
              <w:left w:val="single" w:sz="4" w:space="0" w:color="auto"/>
              <w:bottom w:val="single" w:sz="4" w:space="0" w:color="auto"/>
              <w:right w:val="single" w:sz="4" w:space="0" w:color="auto"/>
            </w:tcBorders>
          </w:tcPr>
          <w:p w14:paraId="709D3E02"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&lt; 1%</w:t>
            </w:r>
          </w:p>
        </w:tc>
        <w:tc>
          <w:tcPr>
            <w:tcW w:w="1261" w:type="pct"/>
            <w:tcBorders>
              <w:top w:val="single" w:sz="4" w:space="0" w:color="auto"/>
              <w:left w:val="single" w:sz="4" w:space="0" w:color="auto"/>
              <w:bottom w:val="single" w:sz="4" w:space="0" w:color="auto"/>
              <w:right w:val="single" w:sz="4" w:space="0" w:color="auto"/>
            </w:tcBorders>
          </w:tcPr>
          <w:p w14:paraId="5B60D16E"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0%</w:t>
            </w:r>
          </w:p>
        </w:tc>
        <w:tc>
          <w:tcPr>
            <w:tcW w:w="1245" w:type="pct"/>
            <w:tcBorders>
              <w:top w:val="single" w:sz="4" w:space="0" w:color="auto"/>
              <w:left w:val="single" w:sz="4" w:space="0" w:color="auto"/>
              <w:bottom w:val="single" w:sz="4" w:space="0" w:color="auto"/>
              <w:right w:val="single" w:sz="4" w:space="0" w:color="auto"/>
            </w:tcBorders>
          </w:tcPr>
          <w:p w14:paraId="2C4F48CC"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&lt; 1%</w:t>
            </w:r>
          </w:p>
        </w:tc>
      </w:tr>
      <w:tr w:rsidR="00926350" w14:paraId="5E66E4B7" w14:textId="77777777" w:rsidTr="002C679C">
        <w:tc>
          <w:tcPr>
            <w:tcW w:w="1241" w:type="pct"/>
            <w:tcBorders>
              <w:top w:val="single" w:sz="4" w:space="0" w:color="auto"/>
              <w:left w:val="single" w:sz="4" w:space="0" w:color="auto"/>
              <w:bottom w:val="single" w:sz="4" w:space="0" w:color="auto"/>
              <w:right w:val="single" w:sz="4" w:space="0" w:color="auto"/>
            </w:tcBorders>
          </w:tcPr>
          <w:p w14:paraId="72557015" w14:textId="77777777" w:rsidR="00926350" w:rsidRPr="004D043F" w:rsidRDefault="002D28D8" w:rsidP="00C0434B">
            <w:pPr>
              <w:spacing w:after="0" w:line="240" w:lineRule="auto"/>
              <w:rPr>
                <w:rFonts w:ascii="Arial" w:eastAsia="Cambria" w:hAnsi="Arial" w:cs="Arial"/>
                <w:sz w:val="18"/>
                <w:szCs w:val="18"/>
              </w:rPr>
            </w:pPr>
            <w:r w:rsidRPr="004D043F">
              <w:rPr>
                <w:rFonts w:ascii="Arial" w:eastAsia="Cambria" w:hAnsi="Arial" w:cs="Arial"/>
                <w:sz w:val="18"/>
                <w:szCs w:val="18"/>
              </w:rPr>
              <w:t>% Other</w:t>
            </w:r>
            <w:r w:rsidR="001A1A86">
              <w:rPr>
                <w:rFonts w:ascii="Arial" w:eastAsia="Cambria" w:hAnsi="Arial" w:cs="Arial"/>
                <w:sz w:val="18"/>
                <w:szCs w:val="18"/>
              </w:rPr>
              <w:t xml:space="preserve"> (unknown)</w:t>
            </w:r>
          </w:p>
        </w:tc>
        <w:tc>
          <w:tcPr>
            <w:tcW w:w="1253" w:type="pct"/>
            <w:tcBorders>
              <w:top w:val="single" w:sz="4" w:space="0" w:color="auto"/>
              <w:left w:val="single" w:sz="4" w:space="0" w:color="auto"/>
              <w:bottom w:val="single" w:sz="4" w:space="0" w:color="auto"/>
              <w:right w:val="single" w:sz="4" w:space="0" w:color="auto"/>
            </w:tcBorders>
          </w:tcPr>
          <w:p w14:paraId="52B9C1E6"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39%        </w:t>
            </w:r>
          </w:p>
        </w:tc>
        <w:tc>
          <w:tcPr>
            <w:tcW w:w="1261" w:type="pct"/>
            <w:tcBorders>
              <w:top w:val="single" w:sz="4" w:space="0" w:color="auto"/>
              <w:left w:val="single" w:sz="4" w:space="0" w:color="auto"/>
              <w:bottom w:val="single" w:sz="4" w:space="0" w:color="auto"/>
              <w:right w:val="single" w:sz="4" w:space="0" w:color="auto"/>
            </w:tcBorders>
          </w:tcPr>
          <w:p w14:paraId="3B508087"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0%</w:t>
            </w:r>
          </w:p>
        </w:tc>
        <w:tc>
          <w:tcPr>
            <w:tcW w:w="1245" w:type="pct"/>
            <w:tcBorders>
              <w:top w:val="single" w:sz="4" w:space="0" w:color="auto"/>
              <w:left w:val="single" w:sz="4" w:space="0" w:color="auto"/>
              <w:bottom w:val="single" w:sz="4" w:space="0" w:color="auto"/>
              <w:right w:val="single" w:sz="4" w:space="0" w:color="auto"/>
            </w:tcBorders>
          </w:tcPr>
          <w:p w14:paraId="1A5F8B12" w14:textId="77777777" w:rsidR="00926350" w:rsidRPr="004D043F" w:rsidRDefault="001A1A86" w:rsidP="00C0434B">
            <w:pPr>
              <w:spacing w:after="0" w:line="240" w:lineRule="auto"/>
              <w:rPr>
                <w:rFonts w:ascii="Arial" w:eastAsia="Cambria" w:hAnsi="Arial" w:cs="Arial"/>
                <w:sz w:val="18"/>
                <w:szCs w:val="18"/>
              </w:rPr>
            </w:pPr>
            <w:r>
              <w:rPr>
                <w:rFonts w:ascii="Arial" w:eastAsia="Cambria" w:hAnsi="Arial" w:cs="Arial"/>
                <w:sz w:val="18"/>
                <w:szCs w:val="18"/>
              </w:rPr>
              <w:t xml:space="preserve">                  39%</w:t>
            </w:r>
          </w:p>
        </w:tc>
      </w:tr>
      <w:tr w:rsidR="00EE7BEC" w14:paraId="2494A974" w14:textId="77777777" w:rsidTr="002C679C">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11CA5" w14:textId="77777777" w:rsidR="00EE7BEC" w:rsidRPr="003C3AB4" w:rsidRDefault="008F1A3F" w:rsidP="0010624E">
            <w:pPr>
              <w:spacing w:after="0" w:line="240" w:lineRule="auto"/>
              <w:jc w:val="both"/>
              <w:rPr>
                <w:rFonts w:ascii="Arial" w:hAnsi="Arial" w:cs="Arial"/>
                <w:sz w:val="20"/>
                <w:szCs w:val="20"/>
              </w:rPr>
            </w:pPr>
            <w:r>
              <w:rPr>
                <w:rFonts w:ascii="Arial" w:hAnsi="Arial" w:cs="Arial"/>
                <w:sz w:val="20"/>
                <w:szCs w:val="20"/>
              </w:rPr>
              <w:t>These are the reasons for any d</w:t>
            </w:r>
            <w:r w:rsidR="00EA30AD">
              <w:rPr>
                <w:rFonts w:ascii="Arial" w:hAnsi="Arial" w:cs="Arial"/>
                <w:sz w:val="20"/>
                <w:szCs w:val="20"/>
              </w:rPr>
              <w:t xml:space="preserve">ifferences </w:t>
            </w:r>
            <w:r w:rsidR="00EE7BEC" w:rsidRPr="003C3AB4">
              <w:rPr>
                <w:rFonts w:ascii="Arial" w:hAnsi="Arial" w:cs="Arial"/>
                <w:sz w:val="20"/>
                <w:szCs w:val="20"/>
              </w:rPr>
              <w:t xml:space="preserve">between the </w:t>
            </w:r>
            <w:r w:rsidR="0010624E">
              <w:rPr>
                <w:rFonts w:ascii="Arial" w:hAnsi="Arial" w:cs="Arial"/>
                <w:sz w:val="20"/>
                <w:szCs w:val="20"/>
              </w:rPr>
              <w:t xml:space="preserve">above </w:t>
            </w:r>
            <w:r w:rsidR="004D043F" w:rsidRPr="003C3AB4">
              <w:rPr>
                <w:rFonts w:ascii="Arial" w:hAnsi="Arial" w:cs="Arial"/>
                <w:sz w:val="20"/>
                <w:szCs w:val="20"/>
              </w:rPr>
              <w:t xml:space="preserve">PRG </w:t>
            </w:r>
            <w:r w:rsidR="0010624E">
              <w:rPr>
                <w:rFonts w:ascii="Arial" w:hAnsi="Arial" w:cs="Arial"/>
                <w:sz w:val="20"/>
                <w:szCs w:val="20"/>
              </w:rPr>
              <w:t xml:space="preserve">and </w:t>
            </w:r>
            <w:r>
              <w:rPr>
                <w:rFonts w:ascii="Arial" w:hAnsi="Arial" w:cs="Arial"/>
                <w:sz w:val="20"/>
                <w:szCs w:val="20"/>
              </w:rPr>
              <w:t>Practice profile</w:t>
            </w:r>
            <w:r w:rsidR="0010624E">
              <w:rPr>
                <w:rFonts w:ascii="Arial" w:hAnsi="Arial" w:cs="Arial"/>
                <w:sz w:val="20"/>
                <w:szCs w:val="20"/>
              </w:rPr>
              <w:t>s</w:t>
            </w:r>
            <w:r>
              <w:rPr>
                <w:rFonts w:ascii="Arial" w:hAnsi="Arial" w:cs="Arial"/>
                <w:sz w:val="20"/>
                <w:szCs w:val="20"/>
              </w:rPr>
              <w:t>:</w:t>
            </w:r>
          </w:p>
        </w:tc>
      </w:tr>
      <w:tr w:rsidR="00EE7BEC" w14:paraId="3CB684E4" w14:textId="77777777" w:rsidTr="008F1A3F">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63593DD" w14:textId="77777777" w:rsidR="00EE7BEC" w:rsidRDefault="001A1A86" w:rsidP="00C0434B">
            <w:pPr>
              <w:spacing w:after="0" w:line="240" w:lineRule="auto"/>
              <w:rPr>
                <w:rFonts w:ascii="Arial" w:eastAsia="Times New Roman" w:hAnsi="Arial" w:cs="Arial"/>
                <w:szCs w:val="20"/>
                <w:lang w:val="en-US"/>
              </w:rPr>
            </w:pPr>
            <w:r>
              <w:rPr>
                <w:rFonts w:ascii="Arial" w:eastAsia="Times New Roman" w:hAnsi="Arial" w:cs="Arial"/>
                <w:szCs w:val="20"/>
                <w:lang w:val="en-US"/>
              </w:rPr>
              <w:t>Meetings are held in the afternoon as easier for the current group to meet for travel and availability.  Afternoon meetings can be detrimental for the working/younger population.</w:t>
            </w:r>
          </w:p>
          <w:p w14:paraId="0076857E" w14:textId="77777777" w:rsidR="001A1A86" w:rsidRPr="001A1A86" w:rsidRDefault="001A1A86" w:rsidP="001A1A86">
            <w:pPr>
              <w:spacing w:after="0" w:line="240" w:lineRule="auto"/>
              <w:rPr>
                <w:rFonts w:ascii="Times New Roman" w:eastAsia="Times New Roman" w:hAnsi="Times New Roman" w:cs="Times New Roman"/>
                <w:b/>
                <w:sz w:val="24"/>
                <w:szCs w:val="24"/>
                <w:lang w:eastAsia="en-GB"/>
              </w:rPr>
            </w:pPr>
            <w:r w:rsidRPr="001A1A86">
              <w:rPr>
                <w:rFonts w:ascii="Times New Roman" w:eastAsia="Times New Roman" w:hAnsi="Times New Roman" w:cs="Times New Roman"/>
                <w:b/>
                <w:color w:val="C00000"/>
                <w:sz w:val="24"/>
                <w:szCs w:val="24"/>
                <w:lang w:eastAsia="en-GB"/>
              </w:rPr>
              <w:t>Action:  Virtual PPG – the WPPG has organised a virtual WPPG group within the WPPG and 50 patients have requested membership.  An e-mail is currently being sent.</w:t>
            </w:r>
            <w:r w:rsidR="00881766" w:rsidRPr="00881766">
              <w:rPr>
                <w:rFonts w:ascii="Times New Roman" w:eastAsia="Times New Roman" w:hAnsi="Times New Roman" w:cs="Times New Roman"/>
                <w:b/>
                <w:color w:val="C00000"/>
                <w:sz w:val="24"/>
                <w:szCs w:val="24"/>
                <w:lang w:eastAsia="en-GB"/>
              </w:rPr>
              <w:t xml:space="preserve">  Information</w:t>
            </w:r>
            <w:r w:rsidR="00881766">
              <w:rPr>
                <w:rFonts w:ascii="Times New Roman" w:eastAsia="Times New Roman" w:hAnsi="Times New Roman" w:cs="Times New Roman"/>
                <w:b/>
                <w:color w:val="C00000"/>
                <w:sz w:val="24"/>
                <w:szCs w:val="24"/>
                <w:lang w:eastAsia="en-GB"/>
              </w:rPr>
              <w:t xml:space="preserve"> is available</w:t>
            </w:r>
            <w:r w:rsidR="00881766" w:rsidRPr="00881766">
              <w:rPr>
                <w:rFonts w:ascii="Times New Roman" w:eastAsia="Times New Roman" w:hAnsi="Times New Roman" w:cs="Times New Roman"/>
                <w:b/>
                <w:color w:val="C00000"/>
                <w:sz w:val="24"/>
                <w:szCs w:val="24"/>
                <w:lang w:eastAsia="en-GB"/>
              </w:rPr>
              <w:t xml:space="preserve"> on the Virtual </w:t>
            </w:r>
            <w:r w:rsidR="00881766">
              <w:rPr>
                <w:rFonts w:ascii="Times New Roman" w:eastAsia="Times New Roman" w:hAnsi="Times New Roman" w:cs="Times New Roman"/>
                <w:b/>
                <w:color w:val="C00000"/>
                <w:sz w:val="24"/>
                <w:szCs w:val="24"/>
                <w:lang w:eastAsia="en-GB"/>
              </w:rPr>
              <w:t>W</w:t>
            </w:r>
            <w:r w:rsidR="00881766" w:rsidRPr="00881766">
              <w:rPr>
                <w:rFonts w:ascii="Times New Roman" w:eastAsia="Times New Roman" w:hAnsi="Times New Roman" w:cs="Times New Roman"/>
                <w:b/>
                <w:color w:val="C00000"/>
                <w:sz w:val="24"/>
                <w:szCs w:val="24"/>
                <w:lang w:eastAsia="en-GB"/>
              </w:rPr>
              <w:t>PPG is on the WPPG and Surgery websites.</w:t>
            </w:r>
          </w:p>
          <w:p w14:paraId="5DEBDE28" w14:textId="77777777" w:rsidR="00EE7BEC" w:rsidRDefault="00EE7BEC" w:rsidP="00C0434B">
            <w:pPr>
              <w:spacing w:after="0" w:line="240" w:lineRule="auto"/>
              <w:rPr>
                <w:rFonts w:ascii="Arial" w:eastAsia="Times New Roman" w:hAnsi="Arial" w:cs="Arial"/>
                <w:szCs w:val="20"/>
                <w:lang w:val="en-US"/>
              </w:rPr>
            </w:pPr>
          </w:p>
        </w:tc>
      </w:tr>
      <w:tr w:rsidR="0010624E" w14:paraId="5BF0B12A" w14:textId="77777777" w:rsidTr="008F1A3F">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4F466" w14:textId="77777777" w:rsidR="0010624E" w:rsidRDefault="0010624E" w:rsidP="00FF2B5C">
            <w:pPr>
              <w:spacing w:after="0" w:line="240" w:lineRule="auto"/>
              <w:jc w:val="both"/>
              <w:rPr>
                <w:rFonts w:ascii="Arial" w:hAnsi="Arial" w:cs="Arial"/>
                <w:sz w:val="20"/>
                <w:szCs w:val="20"/>
              </w:rPr>
            </w:pPr>
            <w:r>
              <w:rPr>
                <w:rFonts w:ascii="Arial" w:hAnsi="Arial" w:cs="Arial"/>
                <w:sz w:val="20"/>
                <w:szCs w:val="20"/>
              </w:rPr>
              <w:t>In addition to the above demographic factors this is how the practice has also taken account of other social factors such as working patterns of patients, levels of unemployment in the area, the number of carers:</w:t>
            </w:r>
          </w:p>
        </w:tc>
      </w:tr>
      <w:tr w:rsidR="0010624E" w14:paraId="2B902B46" w14:textId="77777777" w:rsidTr="0010624E">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BC9765E" w14:textId="77777777" w:rsidR="00881766" w:rsidRPr="00881766" w:rsidRDefault="00881766" w:rsidP="00881766">
            <w:pPr>
              <w:spacing w:after="0" w:line="240" w:lineRule="auto"/>
              <w:rPr>
                <w:rFonts w:ascii="Times New Roman" w:eastAsia="Times New Roman" w:hAnsi="Times New Roman" w:cs="Times New Roman"/>
                <w:b/>
                <w:color w:val="C00000"/>
                <w:sz w:val="24"/>
                <w:szCs w:val="24"/>
                <w:lang w:eastAsia="en-GB"/>
              </w:rPr>
            </w:pPr>
            <w:r w:rsidRPr="00881766">
              <w:rPr>
                <w:rFonts w:ascii="Times New Roman" w:eastAsia="Times New Roman" w:hAnsi="Times New Roman" w:cs="Times New Roman"/>
                <w:b/>
                <w:color w:val="C00000"/>
                <w:sz w:val="24"/>
                <w:szCs w:val="24"/>
                <w:lang w:eastAsia="en-GB"/>
              </w:rPr>
              <w:t>Action:  Invites to all new patients listed in information they are given upon registration – Practice Brochure, information board for WPPG in reception and Virtual WPPG invites given to midwife and health visitors to pass onto a younger population group.</w:t>
            </w:r>
          </w:p>
          <w:p w14:paraId="3ACED362" w14:textId="77777777" w:rsidR="0010624E" w:rsidRDefault="0010624E" w:rsidP="00FF2B5C">
            <w:pPr>
              <w:spacing w:after="0" w:line="240" w:lineRule="auto"/>
              <w:jc w:val="both"/>
              <w:rPr>
                <w:rFonts w:ascii="Arial" w:hAnsi="Arial" w:cs="Arial"/>
                <w:sz w:val="20"/>
                <w:szCs w:val="20"/>
              </w:rPr>
            </w:pPr>
          </w:p>
        </w:tc>
      </w:tr>
      <w:tr w:rsidR="0010624E" w14:paraId="1E227825" w14:textId="77777777" w:rsidTr="008F1A3F">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8D9A5" w14:textId="77777777" w:rsidR="0010624E" w:rsidRDefault="0010624E" w:rsidP="008F1A3F">
            <w:pPr>
              <w:spacing w:after="0" w:line="240" w:lineRule="auto"/>
              <w:rPr>
                <w:rFonts w:ascii="Arial" w:eastAsia="Times New Roman" w:hAnsi="Arial" w:cs="Arial"/>
                <w:szCs w:val="20"/>
                <w:lang w:val="en-US"/>
              </w:rPr>
            </w:pPr>
            <w:r>
              <w:rPr>
                <w:rFonts w:ascii="Arial" w:hAnsi="Arial" w:cs="Arial"/>
                <w:sz w:val="20"/>
                <w:szCs w:val="20"/>
              </w:rPr>
              <w:t>This is what we have tried to do to reach groups that are under-represented:</w:t>
            </w:r>
          </w:p>
        </w:tc>
      </w:tr>
      <w:tr w:rsidR="0010624E" w14:paraId="2FA9C113" w14:textId="77777777" w:rsidTr="008F1A3F">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67D7D1" w14:textId="77777777" w:rsidR="00881766" w:rsidRPr="001A1A86" w:rsidRDefault="00881766" w:rsidP="00881766">
            <w:pPr>
              <w:spacing w:after="0" w:line="240" w:lineRule="auto"/>
              <w:rPr>
                <w:rFonts w:ascii="Times New Roman" w:eastAsia="Times New Roman" w:hAnsi="Times New Roman" w:cs="Times New Roman"/>
                <w:b/>
                <w:sz w:val="24"/>
                <w:szCs w:val="24"/>
                <w:lang w:eastAsia="en-GB"/>
              </w:rPr>
            </w:pPr>
            <w:r w:rsidRPr="00881766">
              <w:rPr>
                <w:rFonts w:ascii="Times New Roman" w:eastAsia="Times New Roman" w:hAnsi="Times New Roman" w:cs="Times New Roman"/>
                <w:b/>
                <w:color w:val="C00000"/>
                <w:sz w:val="24"/>
                <w:szCs w:val="24"/>
                <w:lang w:eastAsia="en-GB"/>
              </w:rPr>
              <w:t>Action:  When WPPG were speaking to patients about the questionnaire, they provided information about the Virtual PPG and invites were given to become members.  50 Responded to this invitation.</w:t>
            </w:r>
            <w:r>
              <w:rPr>
                <w:rFonts w:ascii="Times New Roman" w:eastAsia="Times New Roman" w:hAnsi="Times New Roman" w:cs="Times New Roman"/>
                <w:b/>
                <w:color w:val="C00000"/>
                <w:sz w:val="24"/>
                <w:szCs w:val="24"/>
                <w:lang w:eastAsia="en-GB"/>
              </w:rPr>
              <w:t xml:space="preserve">  </w:t>
            </w:r>
            <w:r w:rsidRPr="00881766">
              <w:rPr>
                <w:rFonts w:ascii="Times New Roman" w:eastAsia="Times New Roman" w:hAnsi="Times New Roman" w:cs="Times New Roman"/>
                <w:b/>
                <w:color w:val="C00000"/>
                <w:sz w:val="24"/>
                <w:szCs w:val="24"/>
                <w:lang w:eastAsia="en-GB"/>
              </w:rPr>
              <w:t>Information</w:t>
            </w:r>
            <w:r>
              <w:rPr>
                <w:rFonts w:ascii="Times New Roman" w:eastAsia="Times New Roman" w:hAnsi="Times New Roman" w:cs="Times New Roman"/>
                <w:b/>
                <w:color w:val="C00000"/>
                <w:sz w:val="24"/>
                <w:szCs w:val="24"/>
                <w:lang w:eastAsia="en-GB"/>
              </w:rPr>
              <w:t xml:space="preserve"> is available</w:t>
            </w:r>
            <w:r w:rsidRPr="00881766">
              <w:rPr>
                <w:rFonts w:ascii="Times New Roman" w:eastAsia="Times New Roman" w:hAnsi="Times New Roman" w:cs="Times New Roman"/>
                <w:b/>
                <w:color w:val="C00000"/>
                <w:sz w:val="24"/>
                <w:szCs w:val="24"/>
                <w:lang w:eastAsia="en-GB"/>
              </w:rPr>
              <w:t xml:space="preserve"> on the Virtual </w:t>
            </w:r>
            <w:r>
              <w:rPr>
                <w:rFonts w:ascii="Times New Roman" w:eastAsia="Times New Roman" w:hAnsi="Times New Roman" w:cs="Times New Roman"/>
                <w:b/>
                <w:color w:val="C00000"/>
                <w:sz w:val="24"/>
                <w:szCs w:val="24"/>
                <w:lang w:eastAsia="en-GB"/>
              </w:rPr>
              <w:t>W</w:t>
            </w:r>
            <w:r w:rsidRPr="00881766">
              <w:rPr>
                <w:rFonts w:ascii="Times New Roman" w:eastAsia="Times New Roman" w:hAnsi="Times New Roman" w:cs="Times New Roman"/>
                <w:b/>
                <w:color w:val="C00000"/>
                <w:sz w:val="24"/>
                <w:szCs w:val="24"/>
                <w:lang w:eastAsia="en-GB"/>
              </w:rPr>
              <w:t>PPG is on the WPPG and Surgery websites.</w:t>
            </w:r>
          </w:p>
          <w:p w14:paraId="49CF457E" w14:textId="77777777" w:rsidR="0010624E" w:rsidRDefault="0010624E" w:rsidP="00C0434B">
            <w:pPr>
              <w:spacing w:after="0" w:line="240" w:lineRule="auto"/>
              <w:rPr>
                <w:rFonts w:ascii="Arial" w:eastAsia="Times New Roman" w:hAnsi="Arial" w:cs="Arial"/>
                <w:szCs w:val="20"/>
                <w:lang w:val="en-US"/>
              </w:rPr>
            </w:pPr>
          </w:p>
        </w:tc>
      </w:tr>
    </w:tbl>
    <w:p w14:paraId="1E60C8A0" w14:textId="77777777" w:rsidR="008F1A3F" w:rsidRDefault="008F1A3F"/>
    <w:tbl>
      <w:tblPr>
        <w:tblStyle w:val="TableGrid"/>
        <w:tblW w:w="4993" w:type="pct"/>
        <w:tblLook w:val="04A0" w:firstRow="1" w:lastRow="0" w:firstColumn="1" w:lastColumn="0" w:noHBand="0" w:noVBand="1"/>
      </w:tblPr>
      <w:tblGrid>
        <w:gridCol w:w="9948"/>
      </w:tblGrid>
      <w:tr w:rsidR="004D043F" w14:paraId="78A5F70C" w14:textId="77777777" w:rsidTr="0010624E">
        <w:trPr>
          <w:trHeight w:val="77"/>
        </w:trPr>
        <w:tc>
          <w:tcPr>
            <w:tcW w:w="5000" w:type="pct"/>
            <w:shd w:val="clear" w:color="auto" w:fill="D9D9D9" w:themeFill="background1" w:themeFillShade="D9"/>
          </w:tcPr>
          <w:p w14:paraId="01FD69FC" w14:textId="77777777" w:rsidR="004D043F" w:rsidRDefault="008F1A3F" w:rsidP="00C0434B">
            <w:pPr>
              <w:spacing w:after="0" w:line="240" w:lineRule="auto"/>
              <w:rPr>
                <w:rFonts w:ascii="Arial" w:hAnsi="Arial" w:cs="Arial"/>
                <w:b/>
              </w:rPr>
            </w:pPr>
            <w:r>
              <w:rPr>
                <w:rFonts w:ascii="Arial" w:hAnsi="Arial" w:cs="Arial"/>
                <w:b/>
              </w:rPr>
              <w:t>S</w:t>
            </w:r>
            <w:r w:rsidR="004D043F">
              <w:rPr>
                <w:rFonts w:ascii="Arial" w:hAnsi="Arial" w:cs="Arial"/>
                <w:b/>
              </w:rPr>
              <w:t xml:space="preserve">etting the priorities for </w:t>
            </w:r>
            <w:r>
              <w:rPr>
                <w:rFonts w:ascii="Arial" w:hAnsi="Arial" w:cs="Arial"/>
                <w:b/>
              </w:rPr>
              <w:t xml:space="preserve">the </w:t>
            </w:r>
            <w:r w:rsidR="004D043F">
              <w:rPr>
                <w:rFonts w:ascii="Arial" w:hAnsi="Arial" w:cs="Arial"/>
                <w:b/>
              </w:rPr>
              <w:t xml:space="preserve">annual </w:t>
            </w:r>
            <w:r>
              <w:rPr>
                <w:rFonts w:ascii="Arial" w:hAnsi="Arial" w:cs="Arial"/>
                <w:b/>
              </w:rPr>
              <w:t xml:space="preserve">patient </w:t>
            </w:r>
            <w:r w:rsidR="004D043F">
              <w:rPr>
                <w:rFonts w:ascii="Arial" w:hAnsi="Arial" w:cs="Arial"/>
                <w:b/>
              </w:rPr>
              <w:t>survey</w:t>
            </w:r>
          </w:p>
          <w:p w14:paraId="71D7A370" w14:textId="77777777" w:rsidR="002E4DD8" w:rsidRPr="002E4DD8" w:rsidRDefault="008F1A3F" w:rsidP="008F1A3F">
            <w:pPr>
              <w:spacing w:after="0" w:line="240" w:lineRule="auto"/>
              <w:rPr>
                <w:rFonts w:ascii="Arial" w:eastAsia="Cambria" w:hAnsi="Arial" w:cs="Arial"/>
                <w:sz w:val="18"/>
                <w:szCs w:val="18"/>
              </w:rPr>
            </w:pPr>
            <w:r>
              <w:rPr>
                <w:rFonts w:ascii="Arial" w:hAnsi="Arial" w:cs="Arial"/>
                <w:sz w:val="18"/>
                <w:szCs w:val="18"/>
              </w:rPr>
              <w:t xml:space="preserve">This is </w:t>
            </w:r>
            <w:r w:rsidR="002E4DD8" w:rsidRPr="002E4DD8">
              <w:rPr>
                <w:rFonts w:ascii="Arial" w:hAnsi="Arial" w:cs="Arial"/>
                <w:sz w:val="18"/>
                <w:szCs w:val="18"/>
              </w:rPr>
              <w:t xml:space="preserve">how the PRG and practice agreed the </w:t>
            </w:r>
            <w:r>
              <w:rPr>
                <w:rFonts w:ascii="Arial" w:hAnsi="Arial" w:cs="Arial"/>
                <w:sz w:val="18"/>
                <w:szCs w:val="18"/>
              </w:rPr>
              <w:t xml:space="preserve">key </w:t>
            </w:r>
            <w:r w:rsidR="002E4DD8" w:rsidRPr="002E4DD8">
              <w:rPr>
                <w:rFonts w:ascii="Arial" w:hAnsi="Arial" w:cs="Arial"/>
                <w:sz w:val="18"/>
                <w:szCs w:val="18"/>
              </w:rPr>
              <w:t xml:space="preserve">priorities for the annual </w:t>
            </w:r>
            <w:r>
              <w:rPr>
                <w:rFonts w:ascii="Arial" w:hAnsi="Arial" w:cs="Arial"/>
                <w:sz w:val="18"/>
                <w:szCs w:val="18"/>
              </w:rPr>
              <w:t xml:space="preserve">patient </w:t>
            </w:r>
            <w:r w:rsidR="002E4DD8" w:rsidRPr="002E4DD8">
              <w:rPr>
                <w:rFonts w:ascii="Arial" w:hAnsi="Arial" w:cs="Arial"/>
                <w:sz w:val="18"/>
                <w:szCs w:val="18"/>
              </w:rPr>
              <w:t>survey</w:t>
            </w:r>
          </w:p>
        </w:tc>
      </w:tr>
      <w:tr w:rsidR="000421A4" w14:paraId="5EF90A9B" w14:textId="77777777" w:rsidTr="0010624E">
        <w:tc>
          <w:tcPr>
            <w:tcW w:w="5000" w:type="pct"/>
          </w:tcPr>
          <w:p w14:paraId="120385C4" w14:textId="77777777" w:rsidR="00881766" w:rsidRPr="00881766" w:rsidRDefault="00881766" w:rsidP="00881766">
            <w:pPr>
              <w:spacing w:after="0" w:line="240" w:lineRule="auto"/>
              <w:rPr>
                <w:rFonts w:ascii="Times New Roman" w:eastAsia="Times New Roman" w:hAnsi="Times New Roman" w:cs="Times New Roman"/>
                <w:sz w:val="24"/>
                <w:szCs w:val="24"/>
                <w:lang w:eastAsia="en-GB"/>
              </w:rPr>
            </w:pPr>
            <w:r w:rsidRPr="00881766">
              <w:rPr>
                <w:rFonts w:ascii="Times New Roman" w:eastAsia="Times New Roman" w:hAnsi="Times New Roman" w:cs="Times New Roman"/>
                <w:sz w:val="24"/>
                <w:szCs w:val="24"/>
                <w:lang w:eastAsia="en-GB"/>
              </w:rPr>
              <w:t xml:space="preserve">At the 23.7.13 meeting a discussion regarding the need to compile the WPPG annual patient questionnaire was discussed.  It was agreed Linda Clarke, Assistant Manager would find some sample </w:t>
            </w:r>
            <w:r w:rsidRPr="00881766">
              <w:rPr>
                <w:rFonts w:ascii="Times New Roman" w:eastAsia="Times New Roman" w:hAnsi="Times New Roman" w:cs="Times New Roman"/>
                <w:sz w:val="24"/>
                <w:szCs w:val="24"/>
                <w:lang w:eastAsia="en-GB"/>
              </w:rPr>
              <w:lastRenderedPageBreak/>
              <w:t xml:space="preserve">questions and information about differ surveying methods and send these to the WPPG members for discussion at the next PPG meeting.  </w:t>
            </w:r>
          </w:p>
          <w:p w14:paraId="2C2F742A" w14:textId="77777777" w:rsidR="00881766" w:rsidRPr="00881766" w:rsidRDefault="00881766" w:rsidP="00881766">
            <w:pPr>
              <w:spacing w:after="0" w:line="240" w:lineRule="auto"/>
              <w:rPr>
                <w:rFonts w:ascii="Times New Roman" w:eastAsia="Times New Roman" w:hAnsi="Times New Roman" w:cs="Times New Roman"/>
                <w:b/>
                <w:color w:val="C00000"/>
                <w:sz w:val="24"/>
                <w:szCs w:val="24"/>
                <w:u w:val="single"/>
                <w:lang w:eastAsia="en-GB"/>
              </w:rPr>
            </w:pPr>
            <w:r w:rsidRPr="00881766">
              <w:rPr>
                <w:rFonts w:ascii="Times New Roman" w:eastAsia="Times New Roman" w:hAnsi="Times New Roman" w:cs="Times New Roman"/>
                <w:sz w:val="24"/>
                <w:szCs w:val="24"/>
                <w:lang w:eastAsia="en-GB"/>
              </w:rPr>
              <w:t xml:space="preserve">At the 5.11.13 PPG meeting it was decided that a questionnaire based on our current patient population’s knowledge of the Out-of-Hours system would be surveyed.  A sub-group of WPPG members (3) and Stephanie Haslam, Practice Manager set up a date to determine the actual questions to be undertaken.  The survey was set to be undertaken the first week of December and WPPG members would come to the surgery to present the questionnaire to patients coming in for appointments.  </w:t>
            </w:r>
            <w:r w:rsidRPr="00881766">
              <w:rPr>
                <w:rFonts w:ascii="Times New Roman" w:eastAsia="Times New Roman" w:hAnsi="Times New Roman" w:cs="Times New Roman"/>
                <w:b/>
                <w:color w:val="C00000"/>
                <w:sz w:val="24"/>
                <w:szCs w:val="24"/>
                <w:u w:val="single"/>
                <w:lang w:eastAsia="en-GB"/>
              </w:rPr>
              <w:t xml:space="preserve"> </w:t>
            </w:r>
          </w:p>
          <w:p w14:paraId="33883F6F" w14:textId="77777777" w:rsidR="00881766" w:rsidRPr="00881766" w:rsidRDefault="00881766" w:rsidP="00881766">
            <w:pPr>
              <w:spacing w:after="0" w:line="240" w:lineRule="auto"/>
              <w:rPr>
                <w:rFonts w:ascii="Times New Roman" w:eastAsia="Times New Roman" w:hAnsi="Times New Roman" w:cs="Times New Roman"/>
                <w:b/>
                <w:color w:val="C00000"/>
                <w:sz w:val="24"/>
                <w:szCs w:val="24"/>
                <w:lang w:eastAsia="en-GB"/>
              </w:rPr>
            </w:pPr>
            <w:r w:rsidRPr="00881766">
              <w:rPr>
                <w:rFonts w:ascii="Times New Roman" w:eastAsia="Times New Roman" w:hAnsi="Times New Roman" w:cs="Times New Roman"/>
                <w:b/>
                <w:color w:val="C00000"/>
                <w:sz w:val="24"/>
                <w:szCs w:val="24"/>
                <w:lang w:eastAsia="en-GB"/>
              </w:rPr>
              <w:t xml:space="preserve">Action:   The survey </w:t>
            </w:r>
            <w:r>
              <w:rPr>
                <w:rFonts w:ascii="Times New Roman" w:eastAsia="Times New Roman" w:hAnsi="Times New Roman" w:cs="Times New Roman"/>
                <w:b/>
                <w:color w:val="C00000"/>
                <w:sz w:val="24"/>
                <w:szCs w:val="24"/>
                <w:lang w:eastAsia="en-GB"/>
              </w:rPr>
              <w:t>was completed at the surgery</w:t>
            </w:r>
            <w:r w:rsidRPr="00881766">
              <w:rPr>
                <w:rFonts w:ascii="Times New Roman" w:eastAsia="Times New Roman" w:hAnsi="Times New Roman" w:cs="Times New Roman"/>
                <w:b/>
                <w:color w:val="C00000"/>
                <w:sz w:val="24"/>
                <w:szCs w:val="24"/>
                <w:lang w:eastAsia="en-GB"/>
              </w:rPr>
              <w:t xml:space="preserve"> the 1</w:t>
            </w:r>
            <w:r w:rsidRPr="00881766">
              <w:rPr>
                <w:rFonts w:ascii="Times New Roman" w:eastAsia="Times New Roman" w:hAnsi="Times New Roman" w:cs="Times New Roman"/>
                <w:b/>
                <w:color w:val="C00000"/>
                <w:sz w:val="24"/>
                <w:szCs w:val="24"/>
                <w:vertAlign w:val="superscript"/>
                <w:lang w:eastAsia="en-GB"/>
              </w:rPr>
              <w:t>st</w:t>
            </w:r>
            <w:r w:rsidRPr="00881766">
              <w:rPr>
                <w:rFonts w:ascii="Times New Roman" w:eastAsia="Times New Roman" w:hAnsi="Times New Roman" w:cs="Times New Roman"/>
                <w:b/>
                <w:color w:val="C00000"/>
                <w:sz w:val="24"/>
                <w:szCs w:val="24"/>
                <w:lang w:eastAsia="en-GB"/>
              </w:rPr>
              <w:t xml:space="preserve"> week of December</w:t>
            </w:r>
            <w:r>
              <w:rPr>
                <w:rFonts w:ascii="Times New Roman" w:eastAsia="Times New Roman" w:hAnsi="Times New Roman" w:cs="Times New Roman"/>
                <w:b/>
                <w:color w:val="C00000"/>
                <w:sz w:val="24"/>
                <w:szCs w:val="24"/>
                <w:lang w:eastAsia="en-GB"/>
              </w:rPr>
              <w:t xml:space="preserve"> with WPPG members present to hand out and explain the questionnaire and why it was being completed</w:t>
            </w:r>
            <w:r w:rsidRPr="00881766">
              <w:rPr>
                <w:rFonts w:ascii="Times New Roman" w:eastAsia="Times New Roman" w:hAnsi="Times New Roman" w:cs="Times New Roman"/>
                <w:b/>
                <w:color w:val="C00000"/>
                <w:sz w:val="24"/>
                <w:szCs w:val="24"/>
                <w:lang w:eastAsia="en-GB"/>
              </w:rPr>
              <w:t>.</w:t>
            </w:r>
          </w:p>
          <w:p w14:paraId="0CF64671" w14:textId="77777777" w:rsidR="000421A4" w:rsidRDefault="000421A4" w:rsidP="00C0434B">
            <w:pPr>
              <w:spacing w:after="0" w:line="240" w:lineRule="auto"/>
              <w:rPr>
                <w:rFonts w:ascii="Arial" w:eastAsia="Cambria" w:hAnsi="Arial" w:cs="Arial"/>
                <w:szCs w:val="24"/>
              </w:rPr>
            </w:pPr>
          </w:p>
        </w:tc>
      </w:tr>
    </w:tbl>
    <w:p w14:paraId="1318C6EF" w14:textId="77777777" w:rsidR="00FF2B5C" w:rsidRDefault="00FF2B5C"/>
    <w:tbl>
      <w:tblPr>
        <w:tblStyle w:val="TableGrid"/>
        <w:tblW w:w="4993" w:type="pct"/>
        <w:tblLook w:val="04A0" w:firstRow="1" w:lastRow="0" w:firstColumn="1" w:lastColumn="0" w:noHBand="0" w:noVBand="1"/>
      </w:tblPr>
      <w:tblGrid>
        <w:gridCol w:w="9948"/>
      </w:tblGrid>
      <w:tr w:rsidR="004D043F" w14:paraId="500EA7C3" w14:textId="77777777" w:rsidTr="0010624E">
        <w:tc>
          <w:tcPr>
            <w:tcW w:w="5000" w:type="pct"/>
            <w:shd w:val="clear" w:color="auto" w:fill="D9D9D9" w:themeFill="background1" w:themeFillShade="D9"/>
          </w:tcPr>
          <w:p w14:paraId="38948482" w14:textId="77777777" w:rsidR="004D043F" w:rsidRDefault="008F1A3F" w:rsidP="00C0434B">
            <w:pPr>
              <w:spacing w:after="0" w:line="240" w:lineRule="auto"/>
              <w:rPr>
                <w:rFonts w:ascii="Arial" w:hAnsi="Arial" w:cs="Arial"/>
                <w:b/>
              </w:rPr>
            </w:pPr>
            <w:r>
              <w:rPr>
                <w:rFonts w:ascii="Arial" w:hAnsi="Arial" w:cs="Arial"/>
                <w:b/>
              </w:rPr>
              <w:t>D</w:t>
            </w:r>
            <w:r w:rsidR="004D043F" w:rsidRPr="004D043F">
              <w:rPr>
                <w:rFonts w:ascii="Arial" w:hAnsi="Arial" w:cs="Arial"/>
                <w:b/>
              </w:rPr>
              <w:t xml:space="preserve">esigning and undertaking the </w:t>
            </w:r>
            <w:r w:rsidR="003C3AB4">
              <w:rPr>
                <w:rFonts w:ascii="Arial" w:hAnsi="Arial" w:cs="Arial"/>
                <w:b/>
              </w:rPr>
              <w:t xml:space="preserve">patient </w:t>
            </w:r>
            <w:r w:rsidR="004D043F" w:rsidRPr="004D043F">
              <w:rPr>
                <w:rFonts w:ascii="Arial" w:hAnsi="Arial" w:cs="Arial"/>
                <w:b/>
              </w:rPr>
              <w:t>survey</w:t>
            </w:r>
          </w:p>
          <w:p w14:paraId="34AC4638" w14:textId="77777777" w:rsidR="002E4DD8" w:rsidRPr="002E4DD8" w:rsidRDefault="008F1A3F" w:rsidP="008F1A3F">
            <w:pPr>
              <w:spacing w:after="0" w:line="240" w:lineRule="auto"/>
              <w:jc w:val="both"/>
              <w:rPr>
                <w:rFonts w:ascii="Arial" w:hAnsi="Arial" w:cs="Arial"/>
                <w:b/>
              </w:rPr>
            </w:pPr>
            <w:r>
              <w:rPr>
                <w:rFonts w:ascii="Arial" w:hAnsi="Arial" w:cs="Arial"/>
                <w:sz w:val="18"/>
                <w:szCs w:val="18"/>
              </w:rPr>
              <w:t xml:space="preserve">This describes </w:t>
            </w:r>
            <w:r w:rsidR="002E4DD8" w:rsidRPr="002E4DD8">
              <w:rPr>
                <w:rFonts w:ascii="Arial" w:hAnsi="Arial" w:cs="Arial"/>
                <w:sz w:val="18"/>
                <w:szCs w:val="18"/>
              </w:rPr>
              <w:t xml:space="preserve">how the questions for the </w:t>
            </w:r>
            <w:r>
              <w:rPr>
                <w:rFonts w:ascii="Arial" w:hAnsi="Arial" w:cs="Arial"/>
                <w:sz w:val="18"/>
                <w:szCs w:val="18"/>
              </w:rPr>
              <w:t xml:space="preserve">patient </w:t>
            </w:r>
            <w:r w:rsidR="002E4DD8" w:rsidRPr="002E4DD8">
              <w:rPr>
                <w:rFonts w:ascii="Arial" w:hAnsi="Arial" w:cs="Arial"/>
                <w:sz w:val="18"/>
                <w:szCs w:val="18"/>
              </w:rPr>
              <w:t>survey were chosen</w:t>
            </w:r>
            <w:r>
              <w:rPr>
                <w:rFonts w:ascii="Arial" w:hAnsi="Arial" w:cs="Arial"/>
                <w:sz w:val="18"/>
                <w:szCs w:val="18"/>
              </w:rPr>
              <w:t xml:space="preserve">, how </w:t>
            </w:r>
            <w:r w:rsidR="002E4DD8" w:rsidRPr="002E4DD8">
              <w:rPr>
                <w:rFonts w:ascii="Arial" w:hAnsi="Arial" w:cs="Arial"/>
                <w:sz w:val="18"/>
                <w:szCs w:val="18"/>
              </w:rPr>
              <w:t xml:space="preserve">the survey </w:t>
            </w:r>
            <w:r>
              <w:rPr>
                <w:rFonts w:ascii="Arial" w:hAnsi="Arial" w:cs="Arial"/>
                <w:sz w:val="18"/>
                <w:szCs w:val="18"/>
              </w:rPr>
              <w:t xml:space="preserve">was </w:t>
            </w:r>
            <w:r w:rsidR="002E4DD8" w:rsidRPr="002E4DD8">
              <w:rPr>
                <w:rFonts w:ascii="Arial" w:hAnsi="Arial" w:cs="Arial"/>
                <w:sz w:val="18"/>
                <w:szCs w:val="18"/>
              </w:rPr>
              <w:t xml:space="preserve">conducted with </w:t>
            </w:r>
            <w:r>
              <w:rPr>
                <w:rFonts w:ascii="Arial" w:hAnsi="Arial" w:cs="Arial"/>
                <w:sz w:val="18"/>
                <w:szCs w:val="18"/>
              </w:rPr>
              <w:t>our</w:t>
            </w:r>
            <w:r w:rsidR="002E4DD8" w:rsidRPr="002E4DD8">
              <w:rPr>
                <w:rFonts w:ascii="Arial" w:hAnsi="Arial" w:cs="Arial"/>
                <w:sz w:val="18"/>
                <w:szCs w:val="18"/>
              </w:rPr>
              <w:t xml:space="preserve"> patients</w:t>
            </w:r>
            <w:r>
              <w:rPr>
                <w:rFonts w:ascii="Arial" w:hAnsi="Arial" w:cs="Arial"/>
                <w:sz w:val="18"/>
                <w:szCs w:val="18"/>
              </w:rPr>
              <w:t xml:space="preserve"> and includes a summary of </w:t>
            </w:r>
            <w:r w:rsidR="002E4DD8">
              <w:rPr>
                <w:rFonts w:ascii="Arial" w:hAnsi="Arial" w:cs="Arial"/>
                <w:sz w:val="18"/>
                <w:szCs w:val="18"/>
              </w:rPr>
              <w:t>the results of the survey (full results</w:t>
            </w:r>
            <w:r>
              <w:rPr>
                <w:rFonts w:ascii="Arial" w:hAnsi="Arial" w:cs="Arial"/>
                <w:sz w:val="18"/>
                <w:szCs w:val="18"/>
              </w:rPr>
              <w:t xml:space="preserve"> can be viewed </w:t>
            </w:r>
            <w:r w:rsidR="002E4DD8">
              <w:rPr>
                <w:rFonts w:ascii="Arial" w:hAnsi="Arial" w:cs="Arial"/>
                <w:sz w:val="18"/>
                <w:szCs w:val="18"/>
              </w:rPr>
              <w:t>as a separate document)</w:t>
            </w:r>
          </w:p>
        </w:tc>
      </w:tr>
      <w:tr w:rsidR="000421A4" w14:paraId="08C754E9" w14:textId="77777777" w:rsidTr="0010624E">
        <w:tc>
          <w:tcPr>
            <w:tcW w:w="5000" w:type="pct"/>
          </w:tcPr>
          <w:p w14:paraId="5D46C060" w14:textId="77777777" w:rsidR="004D043F" w:rsidRPr="008F1A3F" w:rsidRDefault="008F1A3F" w:rsidP="008F1A3F">
            <w:pPr>
              <w:spacing w:after="0" w:line="240" w:lineRule="auto"/>
              <w:jc w:val="both"/>
              <w:rPr>
                <w:rFonts w:ascii="Arial" w:hAnsi="Arial" w:cs="Arial"/>
              </w:rPr>
            </w:pPr>
            <w:r>
              <w:rPr>
                <w:rFonts w:ascii="Arial" w:hAnsi="Arial" w:cs="Arial"/>
              </w:rPr>
              <w:t xml:space="preserve">How the practice and the Patient Reference Group worked together to select the </w:t>
            </w:r>
            <w:r w:rsidR="002E4DD8" w:rsidRPr="008F1A3F">
              <w:rPr>
                <w:rFonts w:ascii="Arial" w:hAnsi="Arial" w:cs="Arial"/>
              </w:rPr>
              <w:t>survey questions</w:t>
            </w:r>
            <w:r>
              <w:rPr>
                <w:rFonts w:ascii="Arial" w:hAnsi="Arial" w:cs="Arial"/>
              </w:rPr>
              <w:t>:</w:t>
            </w:r>
          </w:p>
          <w:p w14:paraId="7E4F0939" w14:textId="77777777" w:rsidR="00881766" w:rsidRPr="00881766" w:rsidRDefault="00881766" w:rsidP="00881766">
            <w:pPr>
              <w:spacing w:after="0" w:line="240" w:lineRule="auto"/>
              <w:rPr>
                <w:rFonts w:ascii="Times New Roman" w:eastAsia="Times New Roman" w:hAnsi="Times New Roman" w:cs="Times New Roman"/>
                <w:b/>
                <w:color w:val="C00000"/>
                <w:sz w:val="24"/>
                <w:szCs w:val="24"/>
                <w:lang w:eastAsia="en-GB"/>
              </w:rPr>
            </w:pPr>
            <w:r w:rsidRPr="00881766">
              <w:rPr>
                <w:rFonts w:ascii="Times New Roman" w:eastAsia="Times New Roman" w:hAnsi="Times New Roman" w:cs="Times New Roman"/>
                <w:b/>
                <w:color w:val="C00000"/>
                <w:sz w:val="24"/>
                <w:szCs w:val="24"/>
                <w:lang w:eastAsia="en-GB"/>
              </w:rPr>
              <w:t>Action:  See above.</w:t>
            </w:r>
          </w:p>
          <w:p w14:paraId="3921D48E" w14:textId="77777777" w:rsidR="003C3AB4" w:rsidRDefault="003C3AB4" w:rsidP="00C0434B">
            <w:pPr>
              <w:spacing w:after="0" w:line="240" w:lineRule="auto"/>
              <w:rPr>
                <w:rFonts w:ascii="Arial" w:hAnsi="Arial" w:cs="Arial"/>
              </w:rPr>
            </w:pPr>
          </w:p>
          <w:p w14:paraId="61E4275F" w14:textId="77777777" w:rsidR="000421A4" w:rsidRDefault="000421A4" w:rsidP="00C0434B">
            <w:pPr>
              <w:spacing w:after="0" w:line="240" w:lineRule="auto"/>
              <w:rPr>
                <w:rFonts w:ascii="Arial" w:eastAsia="Times New Roman" w:hAnsi="Arial" w:cs="Arial"/>
                <w:lang w:val="en-US"/>
              </w:rPr>
            </w:pPr>
          </w:p>
        </w:tc>
      </w:tr>
      <w:tr w:rsidR="000421A4" w14:paraId="673FC3E7" w14:textId="77777777" w:rsidTr="0010624E">
        <w:tc>
          <w:tcPr>
            <w:tcW w:w="5000" w:type="pct"/>
          </w:tcPr>
          <w:p w14:paraId="6211299D" w14:textId="77777777" w:rsidR="000421A4" w:rsidRPr="008F1A3F" w:rsidRDefault="002E4DD8" w:rsidP="008F1A3F">
            <w:pPr>
              <w:spacing w:after="0" w:line="240" w:lineRule="auto"/>
              <w:rPr>
                <w:rFonts w:ascii="Arial" w:hAnsi="Arial" w:cs="Arial"/>
              </w:rPr>
            </w:pPr>
            <w:r w:rsidRPr="008F1A3F">
              <w:rPr>
                <w:rFonts w:ascii="Arial" w:hAnsi="Arial" w:cs="Arial"/>
              </w:rPr>
              <w:t xml:space="preserve">How </w:t>
            </w:r>
            <w:r w:rsidR="008F1A3F">
              <w:rPr>
                <w:rFonts w:ascii="Arial" w:hAnsi="Arial" w:cs="Arial"/>
              </w:rPr>
              <w:t xml:space="preserve">our patient </w:t>
            </w:r>
            <w:r w:rsidRPr="008F1A3F">
              <w:rPr>
                <w:rFonts w:ascii="Arial" w:hAnsi="Arial" w:cs="Arial"/>
              </w:rPr>
              <w:t>survey was undertaken</w:t>
            </w:r>
            <w:r w:rsidR="008F1A3F">
              <w:rPr>
                <w:rFonts w:ascii="Arial" w:hAnsi="Arial" w:cs="Arial"/>
              </w:rPr>
              <w:t>:</w:t>
            </w:r>
          </w:p>
          <w:p w14:paraId="47764400" w14:textId="77777777" w:rsidR="00881766" w:rsidRPr="00881766" w:rsidRDefault="00881766" w:rsidP="00881766">
            <w:pPr>
              <w:spacing w:after="0" w:line="240" w:lineRule="auto"/>
              <w:rPr>
                <w:rFonts w:ascii="Times New Roman" w:eastAsia="Times New Roman" w:hAnsi="Times New Roman" w:cs="Times New Roman"/>
                <w:sz w:val="24"/>
                <w:szCs w:val="24"/>
                <w:lang w:eastAsia="en-GB"/>
              </w:rPr>
            </w:pPr>
            <w:r w:rsidRPr="00881766">
              <w:rPr>
                <w:rFonts w:ascii="Times New Roman" w:eastAsia="Times New Roman" w:hAnsi="Times New Roman" w:cs="Times New Roman"/>
                <w:sz w:val="24"/>
                <w:szCs w:val="24"/>
                <w:lang w:eastAsia="en-GB"/>
              </w:rPr>
              <w:t xml:space="preserve">The first week of December 2 </w:t>
            </w:r>
            <w:r>
              <w:rPr>
                <w:rFonts w:ascii="Times New Roman" w:eastAsia="Times New Roman" w:hAnsi="Times New Roman" w:cs="Times New Roman"/>
                <w:sz w:val="24"/>
                <w:szCs w:val="24"/>
                <w:lang w:eastAsia="en-GB"/>
              </w:rPr>
              <w:t>W</w:t>
            </w:r>
            <w:r w:rsidRPr="00881766">
              <w:rPr>
                <w:rFonts w:ascii="Times New Roman" w:eastAsia="Times New Roman" w:hAnsi="Times New Roman" w:cs="Times New Roman"/>
                <w:sz w:val="24"/>
                <w:szCs w:val="24"/>
                <w:lang w:eastAsia="en-GB"/>
              </w:rPr>
              <w:t xml:space="preserve">PPG members came in two days, 1 WPPG member came in 1 day and 3 WPPG members came in one day to present the survey to the patient’s coming to the surgery for various appointments.   They could complete the questionnaire whilst in the surgery or take it home and return it at their convenience.   145 patients completed the questionnaire.  </w:t>
            </w:r>
          </w:p>
          <w:p w14:paraId="1F1B9748" w14:textId="77777777" w:rsidR="004D043F" w:rsidRDefault="004D043F" w:rsidP="00C0434B">
            <w:pPr>
              <w:spacing w:after="0" w:line="240" w:lineRule="auto"/>
              <w:rPr>
                <w:rFonts w:ascii="Arial" w:hAnsi="Arial" w:cs="Arial"/>
              </w:rPr>
            </w:pPr>
          </w:p>
          <w:p w14:paraId="0087727D" w14:textId="77777777" w:rsidR="000421A4" w:rsidRDefault="000421A4" w:rsidP="00C0434B">
            <w:pPr>
              <w:spacing w:after="0" w:line="240" w:lineRule="auto"/>
              <w:rPr>
                <w:rFonts w:ascii="Arial" w:eastAsia="Times New Roman" w:hAnsi="Arial" w:cs="Arial"/>
                <w:lang w:val="en-US"/>
              </w:rPr>
            </w:pPr>
          </w:p>
        </w:tc>
      </w:tr>
      <w:tr w:rsidR="000421A4" w14:paraId="1BFA4F09" w14:textId="77777777" w:rsidTr="0010624E">
        <w:tc>
          <w:tcPr>
            <w:tcW w:w="5000" w:type="pct"/>
          </w:tcPr>
          <w:p w14:paraId="144B725A" w14:textId="77777777" w:rsidR="000421A4" w:rsidRPr="008F1A3F" w:rsidRDefault="002E4DD8" w:rsidP="008F1A3F">
            <w:pPr>
              <w:spacing w:after="0" w:line="240" w:lineRule="auto"/>
              <w:rPr>
                <w:rFonts w:ascii="Arial" w:eastAsia="Cambria" w:hAnsi="Arial" w:cs="Arial"/>
              </w:rPr>
            </w:pPr>
            <w:r w:rsidRPr="008F1A3F">
              <w:rPr>
                <w:rFonts w:ascii="Arial" w:hAnsi="Arial" w:cs="Arial"/>
              </w:rPr>
              <w:t xml:space="preserve">Summary of </w:t>
            </w:r>
            <w:r w:rsidR="008F1A3F">
              <w:rPr>
                <w:rFonts w:ascii="Arial" w:hAnsi="Arial" w:cs="Arial"/>
              </w:rPr>
              <w:t xml:space="preserve">our patient </w:t>
            </w:r>
            <w:r w:rsidRPr="008F1A3F">
              <w:rPr>
                <w:rFonts w:ascii="Arial" w:hAnsi="Arial" w:cs="Arial"/>
              </w:rPr>
              <w:t>survey results</w:t>
            </w:r>
            <w:r w:rsidR="008F1A3F">
              <w:rPr>
                <w:rFonts w:ascii="Arial" w:hAnsi="Arial" w:cs="Arial"/>
              </w:rPr>
              <w:t>:</w:t>
            </w:r>
          </w:p>
          <w:p w14:paraId="2D6EA82F" w14:textId="77777777" w:rsidR="00881766" w:rsidRPr="00881766" w:rsidRDefault="00881766" w:rsidP="00881766">
            <w:pPr>
              <w:spacing w:after="0" w:line="240" w:lineRule="auto"/>
              <w:rPr>
                <w:rFonts w:ascii="Times New Roman" w:eastAsia="Times New Roman" w:hAnsi="Times New Roman" w:cs="Times New Roman"/>
                <w:sz w:val="24"/>
                <w:szCs w:val="24"/>
                <w:lang w:eastAsia="en-GB"/>
              </w:rPr>
            </w:pPr>
            <w:r w:rsidRPr="00881766">
              <w:rPr>
                <w:rFonts w:ascii="Times New Roman" w:eastAsia="Times New Roman" w:hAnsi="Times New Roman" w:cs="Times New Roman"/>
                <w:sz w:val="24"/>
                <w:szCs w:val="24"/>
                <w:lang w:eastAsia="en-GB"/>
              </w:rPr>
              <w:t xml:space="preserve">The patient questionnaire was collated by WPPG member, Sue </w:t>
            </w:r>
            <w:proofErr w:type="spellStart"/>
            <w:r w:rsidRPr="00881766">
              <w:rPr>
                <w:rFonts w:ascii="Times New Roman" w:eastAsia="Times New Roman" w:hAnsi="Times New Roman" w:cs="Times New Roman"/>
                <w:sz w:val="24"/>
                <w:szCs w:val="24"/>
                <w:lang w:eastAsia="en-GB"/>
              </w:rPr>
              <w:t>Ottowell</w:t>
            </w:r>
            <w:proofErr w:type="spellEnd"/>
            <w:r w:rsidRPr="00881766">
              <w:rPr>
                <w:rFonts w:ascii="Times New Roman" w:eastAsia="Times New Roman" w:hAnsi="Times New Roman" w:cs="Times New Roman"/>
                <w:sz w:val="24"/>
                <w:szCs w:val="24"/>
                <w:lang w:eastAsia="en-GB"/>
              </w:rPr>
              <w:t xml:space="preserve">, with the following results:  </w:t>
            </w:r>
          </w:p>
          <w:p w14:paraId="0936E37A" w14:textId="77777777" w:rsidR="00881766" w:rsidRPr="00881766" w:rsidRDefault="00881766" w:rsidP="00881766">
            <w:pPr>
              <w:numPr>
                <w:ilvl w:val="0"/>
                <w:numId w:val="12"/>
              </w:numPr>
              <w:spacing w:after="0" w:line="240" w:lineRule="auto"/>
              <w:rPr>
                <w:rFonts w:ascii="Times New Roman" w:eastAsia="Times New Roman" w:hAnsi="Times New Roman" w:cs="Times New Roman"/>
                <w:sz w:val="24"/>
                <w:szCs w:val="24"/>
                <w:lang w:eastAsia="en-GB"/>
              </w:rPr>
            </w:pPr>
            <w:r w:rsidRPr="00881766">
              <w:rPr>
                <w:rFonts w:ascii="Times New Roman" w:eastAsia="Times New Roman" w:hAnsi="Times New Roman" w:cs="Times New Roman"/>
                <w:sz w:val="24"/>
                <w:szCs w:val="24"/>
                <w:lang w:eastAsia="en-GB"/>
              </w:rPr>
              <w:t>145 patients completed the survey which is almost 10% of our patient population</w:t>
            </w:r>
          </w:p>
          <w:p w14:paraId="19C16EFA" w14:textId="77777777" w:rsidR="00881766" w:rsidRPr="00881766" w:rsidRDefault="00881766" w:rsidP="00881766">
            <w:pPr>
              <w:numPr>
                <w:ilvl w:val="0"/>
                <w:numId w:val="12"/>
              </w:numPr>
              <w:spacing w:after="0" w:line="240" w:lineRule="auto"/>
              <w:rPr>
                <w:rFonts w:ascii="Times New Roman" w:eastAsia="Times New Roman" w:hAnsi="Times New Roman" w:cs="Times New Roman"/>
                <w:sz w:val="24"/>
                <w:szCs w:val="24"/>
                <w:lang w:eastAsia="en-GB"/>
              </w:rPr>
            </w:pPr>
            <w:r w:rsidRPr="00881766">
              <w:rPr>
                <w:rFonts w:ascii="Times New Roman" w:eastAsia="Times New Roman" w:hAnsi="Times New Roman" w:cs="Times New Roman"/>
                <w:sz w:val="24"/>
                <w:szCs w:val="24"/>
                <w:lang w:eastAsia="en-GB"/>
              </w:rPr>
              <w:t>90 of the 145 had never called the 111 service, which equates to approximately 60% of the patients surveyed</w:t>
            </w:r>
          </w:p>
          <w:p w14:paraId="2CCB3461" w14:textId="77777777" w:rsidR="00881766" w:rsidRPr="00881766" w:rsidRDefault="00881766" w:rsidP="00881766">
            <w:pPr>
              <w:numPr>
                <w:ilvl w:val="0"/>
                <w:numId w:val="12"/>
              </w:numPr>
              <w:spacing w:after="0" w:line="240" w:lineRule="auto"/>
              <w:rPr>
                <w:rFonts w:ascii="Times New Roman" w:eastAsia="Times New Roman" w:hAnsi="Times New Roman" w:cs="Times New Roman"/>
                <w:sz w:val="24"/>
                <w:szCs w:val="24"/>
                <w:lang w:eastAsia="en-GB"/>
              </w:rPr>
            </w:pPr>
            <w:r w:rsidRPr="00881766">
              <w:rPr>
                <w:rFonts w:ascii="Times New Roman" w:eastAsia="Times New Roman" w:hAnsi="Times New Roman" w:cs="Times New Roman"/>
                <w:sz w:val="24"/>
                <w:szCs w:val="24"/>
                <w:lang w:eastAsia="en-GB"/>
              </w:rPr>
              <w:t xml:space="preserve">Almost half of the 55 people who used the 111 service finished up going to the hospital.  Approximately 1/3 attended the out-of-hours service and the remainder were dealt with via the telephone.  Only two people were advised to contact their GP surgery when it opened, with one of them being after they had been visited by the Out-of-Hours doctor.  It was noted that not many patients actually received a GP visit but rather were asked to attend the Out-of-Hours service which was previously at Scarsdale but has recently moved to the new Ashgate Medical Practice on Ashgate Road or had to attend the Chesterfield Royal Hospital.  </w:t>
            </w:r>
          </w:p>
          <w:p w14:paraId="0AA532A0" w14:textId="77777777" w:rsidR="00881766" w:rsidRPr="00881766" w:rsidRDefault="00881766" w:rsidP="00881766">
            <w:pPr>
              <w:numPr>
                <w:ilvl w:val="0"/>
                <w:numId w:val="12"/>
              </w:numPr>
              <w:spacing w:after="0" w:line="240" w:lineRule="auto"/>
              <w:rPr>
                <w:rFonts w:ascii="Times New Roman" w:eastAsia="Times New Roman" w:hAnsi="Times New Roman" w:cs="Times New Roman"/>
                <w:sz w:val="24"/>
                <w:szCs w:val="24"/>
                <w:lang w:eastAsia="en-GB"/>
              </w:rPr>
            </w:pPr>
            <w:r w:rsidRPr="00881766">
              <w:rPr>
                <w:rFonts w:ascii="Times New Roman" w:eastAsia="Times New Roman" w:hAnsi="Times New Roman" w:cs="Times New Roman"/>
                <w:sz w:val="24"/>
                <w:szCs w:val="24"/>
                <w:lang w:eastAsia="en-GB"/>
              </w:rPr>
              <w:t>Most people are aware of the 111 service and understand the difference between 111 and 999.</w:t>
            </w:r>
          </w:p>
          <w:p w14:paraId="7E93DF3D" w14:textId="77777777" w:rsidR="00881766" w:rsidRPr="00881766" w:rsidRDefault="00881766" w:rsidP="00881766">
            <w:pPr>
              <w:numPr>
                <w:ilvl w:val="0"/>
                <w:numId w:val="12"/>
              </w:numPr>
              <w:spacing w:after="0" w:line="240" w:lineRule="auto"/>
              <w:rPr>
                <w:rFonts w:ascii="Times New Roman" w:eastAsia="Times New Roman" w:hAnsi="Times New Roman" w:cs="Times New Roman"/>
                <w:sz w:val="24"/>
                <w:szCs w:val="24"/>
                <w:lang w:eastAsia="en-GB"/>
              </w:rPr>
            </w:pPr>
            <w:r w:rsidRPr="00881766">
              <w:rPr>
                <w:rFonts w:ascii="Times New Roman" w:eastAsia="Times New Roman" w:hAnsi="Times New Roman" w:cs="Times New Roman"/>
                <w:sz w:val="24"/>
                <w:szCs w:val="24"/>
                <w:lang w:eastAsia="en-GB"/>
              </w:rPr>
              <w:t xml:space="preserve">People were accessing 111 when the surgery is closed but not many were aware that it can be used during surgery hours for general health advice.  </w:t>
            </w:r>
          </w:p>
          <w:p w14:paraId="09E8336E" w14:textId="77777777" w:rsidR="00881766" w:rsidRPr="00881766" w:rsidRDefault="00881766" w:rsidP="00881766">
            <w:pPr>
              <w:numPr>
                <w:ilvl w:val="0"/>
                <w:numId w:val="12"/>
              </w:numPr>
              <w:spacing w:after="0" w:line="240" w:lineRule="auto"/>
              <w:rPr>
                <w:rFonts w:ascii="Times New Roman" w:eastAsia="Times New Roman" w:hAnsi="Times New Roman" w:cs="Times New Roman"/>
                <w:sz w:val="24"/>
                <w:szCs w:val="24"/>
                <w:lang w:eastAsia="en-GB"/>
              </w:rPr>
            </w:pPr>
            <w:r w:rsidRPr="00881766">
              <w:rPr>
                <w:rFonts w:ascii="Times New Roman" w:eastAsia="Times New Roman" w:hAnsi="Times New Roman" w:cs="Times New Roman"/>
                <w:sz w:val="24"/>
                <w:szCs w:val="24"/>
                <w:lang w:eastAsia="en-GB"/>
              </w:rPr>
              <w:t xml:space="preserve">Patients did understand that this mechanism is in place to reduce the workload at the hospital.  </w:t>
            </w:r>
          </w:p>
          <w:p w14:paraId="2C09B7A3" w14:textId="77777777" w:rsidR="00881766" w:rsidRPr="00881766" w:rsidRDefault="00881766" w:rsidP="00881766">
            <w:pPr>
              <w:numPr>
                <w:ilvl w:val="0"/>
                <w:numId w:val="12"/>
              </w:numPr>
              <w:spacing w:after="0" w:line="240" w:lineRule="auto"/>
              <w:rPr>
                <w:rFonts w:ascii="Times New Roman" w:eastAsia="Times New Roman" w:hAnsi="Times New Roman" w:cs="Times New Roman"/>
                <w:sz w:val="24"/>
                <w:szCs w:val="24"/>
                <w:lang w:eastAsia="en-GB"/>
              </w:rPr>
            </w:pPr>
            <w:r w:rsidRPr="00881766">
              <w:rPr>
                <w:rFonts w:ascii="Times New Roman" w:eastAsia="Times New Roman" w:hAnsi="Times New Roman" w:cs="Times New Roman"/>
                <w:sz w:val="24"/>
                <w:szCs w:val="24"/>
                <w:lang w:eastAsia="en-GB"/>
              </w:rPr>
              <w:t>In conclusion, it was felt that patient education is still needed.</w:t>
            </w:r>
          </w:p>
          <w:p w14:paraId="0BD6B64B" w14:textId="77777777" w:rsidR="00881766" w:rsidRPr="00881766" w:rsidRDefault="00881766" w:rsidP="00881766">
            <w:pPr>
              <w:spacing w:after="0" w:line="240" w:lineRule="auto"/>
              <w:rPr>
                <w:rFonts w:ascii="Times New Roman" w:eastAsia="Times New Roman" w:hAnsi="Times New Roman" w:cs="Times New Roman"/>
                <w:sz w:val="24"/>
                <w:szCs w:val="24"/>
                <w:lang w:eastAsia="en-GB"/>
              </w:rPr>
            </w:pPr>
          </w:p>
          <w:p w14:paraId="471C1910" w14:textId="77777777" w:rsidR="004D043F" w:rsidRDefault="004D043F" w:rsidP="00C0434B">
            <w:pPr>
              <w:spacing w:after="0" w:line="240" w:lineRule="auto"/>
              <w:rPr>
                <w:rFonts w:ascii="Arial" w:eastAsia="Cambria" w:hAnsi="Arial" w:cs="Arial"/>
                <w:szCs w:val="24"/>
              </w:rPr>
            </w:pPr>
          </w:p>
        </w:tc>
      </w:tr>
    </w:tbl>
    <w:p w14:paraId="6CB6C609" w14:textId="77777777" w:rsidR="002E4DD8" w:rsidRDefault="002E4DD8" w:rsidP="00C0434B">
      <w:pPr>
        <w:spacing w:after="0" w:line="240" w:lineRule="auto"/>
      </w:pPr>
    </w:p>
    <w:p w14:paraId="3AD84932" w14:textId="77777777" w:rsidR="0010624E" w:rsidRDefault="0010624E" w:rsidP="00C0434B">
      <w:pPr>
        <w:spacing w:after="0" w:line="240" w:lineRule="auto"/>
      </w:pPr>
    </w:p>
    <w:p w14:paraId="167CDBCF" w14:textId="77777777" w:rsidR="00881766" w:rsidRDefault="00881766" w:rsidP="00C0434B">
      <w:pPr>
        <w:spacing w:after="0" w:line="240" w:lineRule="auto"/>
      </w:pPr>
    </w:p>
    <w:p w14:paraId="4F09431B" w14:textId="77777777" w:rsidR="00881766" w:rsidRDefault="00881766" w:rsidP="00C0434B">
      <w:pPr>
        <w:spacing w:after="0" w:line="240" w:lineRule="auto"/>
      </w:pPr>
    </w:p>
    <w:tbl>
      <w:tblPr>
        <w:tblStyle w:val="TableGrid"/>
        <w:tblW w:w="0" w:type="auto"/>
        <w:tblLayout w:type="fixed"/>
        <w:tblLook w:val="04A0" w:firstRow="1" w:lastRow="0" w:firstColumn="1" w:lastColumn="0" w:noHBand="0" w:noVBand="1"/>
      </w:tblPr>
      <w:tblGrid>
        <w:gridCol w:w="10173"/>
      </w:tblGrid>
      <w:tr w:rsidR="002E4DD8" w14:paraId="07C2AD9D" w14:textId="77777777" w:rsidTr="0029210A">
        <w:tc>
          <w:tcPr>
            <w:tcW w:w="10173" w:type="dxa"/>
            <w:shd w:val="clear" w:color="auto" w:fill="D9D9D9" w:themeFill="background1" w:themeFillShade="D9"/>
          </w:tcPr>
          <w:p w14:paraId="31603169" w14:textId="77777777" w:rsidR="00C0434B" w:rsidRDefault="00B76967" w:rsidP="00C0434B">
            <w:pPr>
              <w:spacing w:after="0" w:line="240" w:lineRule="auto"/>
              <w:rPr>
                <w:rFonts w:ascii="Arial" w:hAnsi="Arial" w:cs="Arial"/>
                <w:b/>
              </w:rPr>
            </w:pPr>
            <w:r>
              <w:rPr>
                <w:rFonts w:ascii="Arial" w:hAnsi="Arial" w:cs="Arial"/>
                <w:b/>
              </w:rPr>
              <w:lastRenderedPageBreak/>
              <w:t>Analysis of the patient s</w:t>
            </w:r>
            <w:r w:rsidR="00434CD3">
              <w:rPr>
                <w:rFonts w:ascii="Arial" w:hAnsi="Arial" w:cs="Arial"/>
                <w:b/>
              </w:rPr>
              <w:t>urvey and discussion of survey results with the PRG</w:t>
            </w:r>
          </w:p>
          <w:p w14:paraId="52545160" w14:textId="77777777" w:rsidR="002E4DD8" w:rsidRPr="00C0434B" w:rsidRDefault="00233507" w:rsidP="00B76967">
            <w:pPr>
              <w:spacing w:after="0" w:line="240" w:lineRule="auto"/>
              <w:jc w:val="both"/>
              <w:rPr>
                <w:rFonts w:ascii="Arial" w:hAnsi="Arial" w:cs="Arial"/>
                <w:b/>
              </w:rPr>
            </w:pPr>
            <w:r>
              <w:rPr>
                <w:rFonts w:ascii="Arial" w:hAnsi="Arial" w:cs="Arial"/>
                <w:sz w:val="18"/>
                <w:szCs w:val="18"/>
              </w:rPr>
              <w:t>This d</w:t>
            </w:r>
            <w:r w:rsidR="00C0434B" w:rsidRPr="00233507">
              <w:rPr>
                <w:rFonts w:ascii="Arial" w:hAnsi="Arial" w:cs="Arial"/>
                <w:sz w:val="18"/>
                <w:szCs w:val="18"/>
              </w:rPr>
              <w:t xml:space="preserve">escribe how the </w:t>
            </w:r>
            <w:r>
              <w:rPr>
                <w:rFonts w:ascii="Arial" w:hAnsi="Arial" w:cs="Arial"/>
                <w:sz w:val="18"/>
                <w:szCs w:val="18"/>
              </w:rPr>
              <w:t xml:space="preserve">patient </w:t>
            </w:r>
            <w:r w:rsidR="00C0434B" w:rsidRPr="00233507">
              <w:rPr>
                <w:rFonts w:ascii="Arial" w:hAnsi="Arial" w:cs="Arial"/>
                <w:sz w:val="18"/>
                <w:szCs w:val="18"/>
              </w:rPr>
              <w:t>survey results were analysed and discussed with PRG</w:t>
            </w:r>
            <w:r>
              <w:rPr>
                <w:rFonts w:ascii="Arial" w:hAnsi="Arial" w:cs="Arial"/>
                <w:sz w:val="18"/>
                <w:szCs w:val="18"/>
              </w:rPr>
              <w:t xml:space="preserve">, how the practice and PRG agreed </w:t>
            </w:r>
            <w:r w:rsidR="00C0434B" w:rsidRPr="00C0434B">
              <w:rPr>
                <w:rFonts w:ascii="Arial" w:hAnsi="Arial" w:cs="Arial"/>
                <w:sz w:val="18"/>
                <w:szCs w:val="18"/>
              </w:rPr>
              <w:t xml:space="preserve">the improvement areas identified from </w:t>
            </w:r>
            <w:r>
              <w:rPr>
                <w:rFonts w:ascii="Arial" w:hAnsi="Arial" w:cs="Arial"/>
                <w:sz w:val="18"/>
                <w:szCs w:val="18"/>
              </w:rPr>
              <w:t xml:space="preserve">the patient </w:t>
            </w:r>
            <w:r w:rsidR="00C0434B" w:rsidRPr="00C0434B">
              <w:rPr>
                <w:rFonts w:ascii="Arial" w:hAnsi="Arial" w:cs="Arial"/>
                <w:sz w:val="18"/>
                <w:szCs w:val="18"/>
              </w:rPr>
              <w:t>survey results</w:t>
            </w:r>
            <w:r>
              <w:rPr>
                <w:rFonts w:ascii="Arial" w:hAnsi="Arial" w:cs="Arial"/>
                <w:sz w:val="18"/>
                <w:szCs w:val="18"/>
              </w:rPr>
              <w:t xml:space="preserve"> and how </w:t>
            </w:r>
            <w:r w:rsidR="00C0434B" w:rsidRPr="00C0434B">
              <w:rPr>
                <w:rFonts w:ascii="Arial" w:hAnsi="Arial" w:cs="Arial"/>
                <w:sz w:val="18"/>
                <w:szCs w:val="18"/>
              </w:rPr>
              <w:t>the action plan was developed</w:t>
            </w:r>
            <w:r>
              <w:rPr>
                <w:rFonts w:ascii="Arial" w:hAnsi="Arial" w:cs="Arial"/>
                <w:sz w:val="18"/>
                <w:szCs w:val="18"/>
              </w:rPr>
              <w:t>:</w:t>
            </w:r>
          </w:p>
        </w:tc>
      </w:tr>
      <w:tr w:rsidR="002E4DD8" w14:paraId="075D0E90" w14:textId="77777777" w:rsidTr="0029210A">
        <w:tc>
          <w:tcPr>
            <w:tcW w:w="10173" w:type="dxa"/>
          </w:tcPr>
          <w:p w14:paraId="528B1C6D" w14:textId="77777777" w:rsidR="002E4DD8" w:rsidRPr="00233507" w:rsidRDefault="006E1708" w:rsidP="00B76967">
            <w:pPr>
              <w:spacing w:after="0" w:line="240" w:lineRule="auto"/>
              <w:jc w:val="both"/>
              <w:rPr>
                <w:rFonts w:ascii="Arial" w:hAnsi="Arial" w:cs="Arial"/>
              </w:rPr>
            </w:pPr>
            <w:r>
              <w:rPr>
                <w:rFonts w:ascii="Arial" w:hAnsi="Arial" w:cs="Arial"/>
              </w:rPr>
              <w:t xml:space="preserve">How the practice analysed </w:t>
            </w:r>
            <w:r w:rsidR="00434CD3">
              <w:rPr>
                <w:rFonts w:ascii="Arial" w:hAnsi="Arial" w:cs="Arial"/>
              </w:rPr>
              <w:t xml:space="preserve">the </w:t>
            </w:r>
            <w:r w:rsidR="00233507">
              <w:rPr>
                <w:rFonts w:ascii="Arial" w:hAnsi="Arial" w:cs="Arial"/>
              </w:rPr>
              <w:t xml:space="preserve">patient </w:t>
            </w:r>
            <w:r w:rsidR="00434CD3">
              <w:rPr>
                <w:rFonts w:ascii="Arial" w:hAnsi="Arial" w:cs="Arial"/>
              </w:rPr>
              <w:t xml:space="preserve">survey </w:t>
            </w:r>
            <w:r w:rsidR="00233507">
              <w:rPr>
                <w:rFonts w:ascii="Arial" w:hAnsi="Arial" w:cs="Arial"/>
              </w:rPr>
              <w:t xml:space="preserve">results and </w:t>
            </w:r>
            <w:r w:rsidR="00B76967">
              <w:rPr>
                <w:rFonts w:ascii="Arial" w:hAnsi="Arial" w:cs="Arial"/>
              </w:rPr>
              <w:t>how</w:t>
            </w:r>
            <w:r w:rsidR="00434CD3">
              <w:rPr>
                <w:rFonts w:ascii="Arial" w:hAnsi="Arial" w:cs="Arial"/>
              </w:rPr>
              <w:t xml:space="preserve"> </w:t>
            </w:r>
            <w:r>
              <w:rPr>
                <w:rFonts w:ascii="Arial" w:hAnsi="Arial" w:cs="Arial"/>
              </w:rPr>
              <w:t xml:space="preserve">these </w:t>
            </w:r>
            <w:r w:rsidR="00434CD3">
              <w:rPr>
                <w:rFonts w:ascii="Arial" w:hAnsi="Arial" w:cs="Arial"/>
              </w:rPr>
              <w:t>resu</w:t>
            </w:r>
            <w:r>
              <w:rPr>
                <w:rFonts w:ascii="Arial" w:hAnsi="Arial" w:cs="Arial"/>
              </w:rPr>
              <w:t>lts were discussed with the PRG:</w:t>
            </w:r>
          </w:p>
          <w:p w14:paraId="3DCE6ADF" w14:textId="77777777" w:rsidR="00881766" w:rsidRPr="00881766" w:rsidRDefault="00881766" w:rsidP="00881766">
            <w:pPr>
              <w:spacing w:after="0" w:line="240" w:lineRule="auto"/>
              <w:rPr>
                <w:rFonts w:ascii="Times New Roman" w:eastAsia="Times New Roman" w:hAnsi="Times New Roman" w:cs="Times New Roman"/>
                <w:sz w:val="24"/>
                <w:szCs w:val="24"/>
                <w:lang w:eastAsia="en-GB"/>
              </w:rPr>
            </w:pPr>
            <w:r w:rsidRPr="00881766">
              <w:rPr>
                <w:rFonts w:ascii="Times New Roman" w:eastAsia="Times New Roman" w:hAnsi="Times New Roman" w:cs="Times New Roman"/>
                <w:sz w:val="24"/>
                <w:szCs w:val="24"/>
                <w:lang w:eastAsia="en-GB"/>
              </w:rPr>
              <w:t xml:space="preserve">As previously stated, 1 member, Sue </w:t>
            </w:r>
            <w:proofErr w:type="spellStart"/>
            <w:r w:rsidRPr="00881766">
              <w:rPr>
                <w:rFonts w:ascii="Times New Roman" w:eastAsia="Times New Roman" w:hAnsi="Times New Roman" w:cs="Times New Roman"/>
                <w:sz w:val="24"/>
                <w:szCs w:val="24"/>
                <w:lang w:eastAsia="en-GB"/>
              </w:rPr>
              <w:t>Ottowell</w:t>
            </w:r>
            <w:proofErr w:type="spellEnd"/>
            <w:r w:rsidRPr="00881766">
              <w:rPr>
                <w:rFonts w:ascii="Times New Roman" w:eastAsia="Times New Roman" w:hAnsi="Times New Roman" w:cs="Times New Roman"/>
                <w:sz w:val="24"/>
                <w:szCs w:val="24"/>
                <w:lang w:eastAsia="en-GB"/>
              </w:rPr>
              <w:t xml:space="preserve">, of the WPPG collated the questionnaire results.  At the 21.01.14 WPPG meeting these results were presented to members and discussed at length.  </w:t>
            </w:r>
          </w:p>
          <w:p w14:paraId="32E6CEB8" w14:textId="77777777" w:rsidR="003C3AB4" w:rsidRDefault="003C3AB4" w:rsidP="00C0434B">
            <w:pPr>
              <w:spacing w:after="0" w:line="240" w:lineRule="auto"/>
              <w:rPr>
                <w:rFonts w:ascii="Arial" w:eastAsia="Cambria" w:hAnsi="Arial" w:cs="Arial"/>
              </w:rPr>
            </w:pPr>
          </w:p>
          <w:p w14:paraId="5B953D49" w14:textId="77777777" w:rsidR="003C3AB4" w:rsidRDefault="003C3AB4" w:rsidP="00C0434B">
            <w:pPr>
              <w:spacing w:after="0" w:line="240" w:lineRule="auto"/>
              <w:rPr>
                <w:rFonts w:ascii="Arial" w:eastAsia="Cambria" w:hAnsi="Arial" w:cs="Arial"/>
              </w:rPr>
            </w:pPr>
          </w:p>
        </w:tc>
      </w:tr>
      <w:tr w:rsidR="00434CD3" w14:paraId="0E04FC15" w14:textId="77777777" w:rsidTr="0029210A">
        <w:tc>
          <w:tcPr>
            <w:tcW w:w="10173" w:type="dxa"/>
          </w:tcPr>
          <w:p w14:paraId="18045327" w14:textId="77777777" w:rsidR="00434CD3" w:rsidRDefault="00434CD3" w:rsidP="00434CD3">
            <w:pPr>
              <w:spacing w:after="0" w:line="240" w:lineRule="auto"/>
              <w:jc w:val="both"/>
              <w:rPr>
                <w:rFonts w:ascii="Arial" w:hAnsi="Arial" w:cs="Arial"/>
              </w:rPr>
            </w:pPr>
            <w:r>
              <w:rPr>
                <w:rFonts w:ascii="Arial" w:hAnsi="Arial" w:cs="Arial"/>
              </w:rPr>
              <w:t>The key improvement areas which we agreed with the PRG for inclusion in our action plan were</w:t>
            </w:r>
            <w:r w:rsidRPr="00233507">
              <w:rPr>
                <w:rFonts w:ascii="Arial" w:hAnsi="Arial" w:cs="Arial"/>
              </w:rPr>
              <w:t>:</w:t>
            </w:r>
          </w:p>
          <w:p w14:paraId="78F6B26A" w14:textId="77777777" w:rsidR="00881766" w:rsidRPr="00881766" w:rsidRDefault="00881766" w:rsidP="00881766">
            <w:pPr>
              <w:numPr>
                <w:ilvl w:val="0"/>
                <w:numId w:val="13"/>
              </w:numPr>
              <w:spacing w:after="0" w:line="240" w:lineRule="auto"/>
              <w:rPr>
                <w:rFonts w:ascii="Times New Roman" w:eastAsia="Times New Roman" w:hAnsi="Times New Roman" w:cs="Times New Roman"/>
                <w:b/>
                <w:color w:val="C00000"/>
                <w:sz w:val="24"/>
                <w:szCs w:val="24"/>
                <w:u w:val="single"/>
                <w:lang w:eastAsia="en-GB"/>
              </w:rPr>
            </w:pPr>
            <w:r w:rsidRPr="00881766">
              <w:rPr>
                <w:rFonts w:ascii="Times New Roman" w:eastAsia="Times New Roman" w:hAnsi="Times New Roman" w:cs="Times New Roman"/>
                <w:b/>
                <w:color w:val="C00000"/>
                <w:sz w:val="24"/>
                <w:szCs w:val="24"/>
                <w:lang w:eastAsia="en-GB"/>
              </w:rPr>
              <w:t xml:space="preserve">Leaflets such as the Patient Brochure, presented to all new patients, and copies in the reception areas, will be updated to make patient’s more aware of Out-of-Hours and the 111 system and the options it provides to our patient population.  </w:t>
            </w:r>
          </w:p>
          <w:p w14:paraId="2B279601" w14:textId="77777777" w:rsidR="00881766" w:rsidRPr="00881766" w:rsidRDefault="00881766" w:rsidP="00881766">
            <w:pPr>
              <w:numPr>
                <w:ilvl w:val="0"/>
                <w:numId w:val="13"/>
              </w:numPr>
              <w:spacing w:after="0" w:line="240" w:lineRule="auto"/>
              <w:rPr>
                <w:rFonts w:ascii="Times New Roman" w:eastAsia="Times New Roman" w:hAnsi="Times New Roman" w:cs="Times New Roman"/>
                <w:b/>
                <w:color w:val="C00000"/>
                <w:sz w:val="24"/>
                <w:szCs w:val="24"/>
                <w:u w:val="single"/>
                <w:lang w:eastAsia="en-GB"/>
              </w:rPr>
            </w:pPr>
            <w:r w:rsidRPr="00881766">
              <w:rPr>
                <w:rFonts w:ascii="Times New Roman" w:eastAsia="Times New Roman" w:hAnsi="Times New Roman" w:cs="Times New Roman"/>
                <w:b/>
                <w:color w:val="C00000"/>
                <w:sz w:val="24"/>
                <w:szCs w:val="24"/>
                <w:lang w:eastAsia="en-GB"/>
              </w:rPr>
              <w:t>Information will be added onto the WPPG website.</w:t>
            </w:r>
          </w:p>
          <w:p w14:paraId="28B263D4" w14:textId="77777777" w:rsidR="00881766" w:rsidRPr="00881766" w:rsidRDefault="00881766" w:rsidP="00881766">
            <w:pPr>
              <w:numPr>
                <w:ilvl w:val="0"/>
                <w:numId w:val="13"/>
              </w:numPr>
              <w:spacing w:after="0" w:line="240" w:lineRule="auto"/>
              <w:rPr>
                <w:rFonts w:ascii="Times New Roman" w:eastAsia="Times New Roman" w:hAnsi="Times New Roman" w:cs="Times New Roman"/>
                <w:b/>
                <w:color w:val="C00000"/>
                <w:sz w:val="24"/>
                <w:szCs w:val="24"/>
                <w:u w:val="single"/>
                <w:lang w:eastAsia="en-GB"/>
              </w:rPr>
            </w:pPr>
            <w:r w:rsidRPr="00881766">
              <w:rPr>
                <w:rFonts w:ascii="Times New Roman" w:eastAsia="Times New Roman" w:hAnsi="Times New Roman" w:cs="Times New Roman"/>
                <w:b/>
                <w:color w:val="C00000"/>
                <w:sz w:val="24"/>
                <w:szCs w:val="24"/>
                <w:lang w:eastAsia="en-GB"/>
              </w:rPr>
              <w:t xml:space="preserve">Information will be added onto the </w:t>
            </w:r>
            <w:proofErr w:type="spellStart"/>
            <w:r w:rsidRPr="00881766">
              <w:rPr>
                <w:rFonts w:ascii="Times New Roman" w:eastAsia="Times New Roman" w:hAnsi="Times New Roman" w:cs="Times New Roman"/>
                <w:b/>
                <w:color w:val="C00000"/>
                <w:sz w:val="24"/>
                <w:szCs w:val="24"/>
                <w:lang w:eastAsia="en-GB"/>
              </w:rPr>
              <w:t>Wheatbridge</w:t>
            </w:r>
            <w:proofErr w:type="spellEnd"/>
            <w:r w:rsidRPr="00881766">
              <w:rPr>
                <w:rFonts w:ascii="Times New Roman" w:eastAsia="Times New Roman" w:hAnsi="Times New Roman" w:cs="Times New Roman"/>
                <w:b/>
                <w:color w:val="C00000"/>
                <w:sz w:val="24"/>
                <w:szCs w:val="24"/>
                <w:lang w:eastAsia="en-GB"/>
              </w:rPr>
              <w:t xml:space="preserve"> Surgery website.</w:t>
            </w:r>
          </w:p>
          <w:p w14:paraId="5EAC9015" w14:textId="77777777" w:rsidR="00881766" w:rsidRPr="00881766" w:rsidRDefault="00881766" w:rsidP="00881766">
            <w:pPr>
              <w:numPr>
                <w:ilvl w:val="0"/>
                <w:numId w:val="13"/>
              </w:numPr>
              <w:spacing w:after="0" w:line="240" w:lineRule="auto"/>
              <w:rPr>
                <w:rFonts w:ascii="Times New Roman" w:eastAsia="Times New Roman" w:hAnsi="Times New Roman" w:cs="Times New Roman"/>
                <w:b/>
                <w:color w:val="C00000"/>
                <w:sz w:val="24"/>
                <w:szCs w:val="24"/>
                <w:u w:val="single"/>
                <w:lang w:eastAsia="en-GB"/>
              </w:rPr>
            </w:pPr>
            <w:r w:rsidRPr="00881766">
              <w:rPr>
                <w:rFonts w:ascii="Times New Roman" w:eastAsia="Times New Roman" w:hAnsi="Times New Roman" w:cs="Times New Roman"/>
                <w:b/>
                <w:color w:val="C00000"/>
                <w:sz w:val="24"/>
                <w:szCs w:val="24"/>
                <w:lang w:eastAsia="en-GB"/>
              </w:rPr>
              <w:t>There is an answerphone message on the surgery telephone advising patients to ring 111 Out-of-Hours and this will remain.</w:t>
            </w:r>
          </w:p>
          <w:p w14:paraId="1D206E31" w14:textId="77777777" w:rsidR="00881766" w:rsidRPr="00881766" w:rsidRDefault="00881766" w:rsidP="00881766">
            <w:pPr>
              <w:numPr>
                <w:ilvl w:val="0"/>
                <w:numId w:val="13"/>
              </w:numPr>
              <w:spacing w:after="0" w:line="240" w:lineRule="auto"/>
              <w:rPr>
                <w:rFonts w:ascii="Times New Roman" w:eastAsia="Times New Roman" w:hAnsi="Times New Roman" w:cs="Times New Roman"/>
                <w:b/>
                <w:color w:val="C00000"/>
                <w:sz w:val="24"/>
                <w:szCs w:val="24"/>
                <w:u w:val="single"/>
                <w:lang w:eastAsia="en-GB"/>
              </w:rPr>
            </w:pPr>
            <w:r w:rsidRPr="00881766">
              <w:rPr>
                <w:rFonts w:ascii="Times New Roman" w:eastAsia="Times New Roman" w:hAnsi="Times New Roman" w:cs="Times New Roman"/>
                <w:b/>
                <w:color w:val="C00000"/>
                <w:sz w:val="24"/>
                <w:szCs w:val="24"/>
                <w:lang w:eastAsia="en-GB"/>
              </w:rPr>
              <w:t>The WPPG website will add a link to area Pharmacists who patients can also contact for advice.</w:t>
            </w:r>
          </w:p>
          <w:p w14:paraId="00300B3F" w14:textId="77777777" w:rsidR="00434CD3" w:rsidRPr="00881766" w:rsidRDefault="00434CD3" w:rsidP="00434CD3">
            <w:pPr>
              <w:spacing w:after="0" w:line="240" w:lineRule="auto"/>
              <w:jc w:val="both"/>
              <w:rPr>
                <w:rFonts w:ascii="Arial" w:hAnsi="Arial" w:cs="Arial"/>
                <w:b/>
              </w:rPr>
            </w:pPr>
          </w:p>
          <w:p w14:paraId="4E2C2144" w14:textId="77777777" w:rsidR="00434CD3" w:rsidRDefault="00434CD3" w:rsidP="00B76967">
            <w:pPr>
              <w:spacing w:after="0" w:line="240" w:lineRule="auto"/>
              <w:jc w:val="both"/>
              <w:rPr>
                <w:rFonts w:ascii="Arial" w:hAnsi="Arial" w:cs="Arial"/>
              </w:rPr>
            </w:pPr>
          </w:p>
        </w:tc>
      </w:tr>
      <w:tr w:rsidR="002E4DD8" w14:paraId="5A73D3A7" w14:textId="77777777" w:rsidTr="0029210A">
        <w:tc>
          <w:tcPr>
            <w:tcW w:w="10173" w:type="dxa"/>
          </w:tcPr>
          <w:p w14:paraId="70477357" w14:textId="77777777" w:rsidR="002E4DD8" w:rsidRPr="00233507" w:rsidRDefault="00233507" w:rsidP="00233507">
            <w:pPr>
              <w:spacing w:after="0" w:line="240" w:lineRule="auto"/>
              <w:rPr>
                <w:rFonts w:ascii="Arial" w:eastAsia="Cambria" w:hAnsi="Arial" w:cs="Arial"/>
              </w:rPr>
            </w:pPr>
            <w:r>
              <w:rPr>
                <w:rFonts w:ascii="Arial" w:hAnsi="Arial" w:cs="Arial"/>
              </w:rPr>
              <w:t xml:space="preserve">We </w:t>
            </w:r>
            <w:r w:rsidR="002E4DD8" w:rsidRPr="00233507">
              <w:rPr>
                <w:rFonts w:ascii="Arial" w:hAnsi="Arial" w:cs="Arial"/>
              </w:rPr>
              <w:t>agree</w:t>
            </w:r>
            <w:r>
              <w:rPr>
                <w:rFonts w:ascii="Arial" w:hAnsi="Arial" w:cs="Arial"/>
              </w:rPr>
              <w:t>d</w:t>
            </w:r>
            <w:r w:rsidR="002E4DD8" w:rsidRPr="00233507">
              <w:rPr>
                <w:rFonts w:ascii="Arial" w:hAnsi="Arial" w:cs="Arial"/>
              </w:rPr>
              <w:t>/disagree</w:t>
            </w:r>
            <w:r>
              <w:rPr>
                <w:rFonts w:ascii="Arial" w:hAnsi="Arial" w:cs="Arial"/>
              </w:rPr>
              <w:t>d about:</w:t>
            </w:r>
          </w:p>
          <w:p w14:paraId="0020B5EA" w14:textId="77777777" w:rsidR="00881766" w:rsidRPr="00881766" w:rsidRDefault="00881766" w:rsidP="00881766">
            <w:pPr>
              <w:spacing w:after="0" w:line="240" w:lineRule="auto"/>
              <w:rPr>
                <w:rFonts w:ascii="Times New Roman" w:eastAsia="Times New Roman" w:hAnsi="Times New Roman" w:cs="Times New Roman"/>
                <w:b/>
                <w:color w:val="C00000"/>
                <w:sz w:val="24"/>
                <w:szCs w:val="24"/>
                <w:lang w:eastAsia="en-GB"/>
              </w:rPr>
            </w:pPr>
            <w:r w:rsidRPr="00881766">
              <w:rPr>
                <w:rFonts w:ascii="Times New Roman" w:eastAsia="Times New Roman" w:hAnsi="Times New Roman" w:cs="Times New Roman"/>
                <w:b/>
                <w:color w:val="C00000"/>
                <w:sz w:val="24"/>
                <w:szCs w:val="24"/>
                <w:lang w:eastAsia="en-GB"/>
              </w:rPr>
              <w:t>There was little disagreement about the results which seem very straight forward.  It was the consensus of the WPPG that the survey was a success.</w:t>
            </w:r>
          </w:p>
          <w:p w14:paraId="01EF754E" w14:textId="77777777" w:rsidR="002E4DD8" w:rsidRDefault="002E4DD8" w:rsidP="00C0434B">
            <w:pPr>
              <w:spacing w:after="0" w:line="240" w:lineRule="auto"/>
              <w:rPr>
                <w:rFonts w:ascii="Arial" w:eastAsia="Cambria" w:hAnsi="Arial" w:cs="Arial"/>
              </w:rPr>
            </w:pPr>
          </w:p>
        </w:tc>
      </w:tr>
    </w:tbl>
    <w:p w14:paraId="288B9D3A" w14:textId="77777777" w:rsidR="006E1708" w:rsidRDefault="006E1708"/>
    <w:tbl>
      <w:tblPr>
        <w:tblStyle w:val="TableGrid"/>
        <w:tblW w:w="0" w:type="auto"/>
        <w:tblLayout w:type="fixed"/>
        <w:tblLook w:val="04A0" w:firstRow="1" w:lastRow="0" w:firstColumn="1" w:lastColumn="0" w:noHBand="0" w:noVBand="1"/>
      </w:tblPr>
      <w:tblGrid>
        <w:gridCol w:w="2943"/>
        <w:gridCol w:w="2977"/>
        <w:gridCol w:w="1559"/>
        <w:gridCol w:w="1418"/>
        <w:gridCol w:w="1276"/>
      </w:tblGrid>
      <w:tr w:rsidR="006E1708" w14:paraId="6F285DC5" w14:textId="77777777" w:rsidTr="006E1708">
        <w:trPr>
          <w:trHeight w:val="132"/>
        </w:trPr>
        <w:tc>
          <w:tcPr>
            <w:tcW w:w="10173" w:type="dxa"/>
            <w:gridSpan w:val="5"/>
            <w:shd w:val="clear" w:color="auto" w:fill="D9D9D9" w:themeFill="background1" w:themeFillShade="D9"/>
          </w:tcPr>
          <w:p w14:paraId="0F1B7F62" w14:textId="77777777" w:rsidR="006E1708" w:rsidRDefault="006E1708" w:rsidP="006E1708">
            <w:pPr>
              <w:spacing w:after="0" w:line="240" w:lineRule="auto"/>
              <w:rPr>
                <w:rFonts w:ascii="Arial" w:hAnsi="Arial" w:cs="Arial"/>
                <w:b/>
              </w:rPr>
            </w:pPr>
            <w:r w:rsidRPr="00B76967">
              <w:rPr>
                <w:rFonts w:ascii="Arial" w:hAnsi="Arial" w:cs="Arial"/>
                <w:b/>
              </w:rPr>
              <w:t>ACTION PLAN</w:t>
            </w:r>
          </w:p>
          <w:p w14:paraId="2CF286C1" w14:textId="77777777" w:rsidR="006E1708" w:rsidRPr="00233507" w:rsidRDefault="006E1708" w:rsidP="006E1708">
            <w:pPr>
              <w:spacing w:after="0" w:line="240" w:lineRule="auto"/>
              <w:rPr>
                <w:rFonts w:ascii="Arial" w:hAnsi="Arial" w:cs="Arial"/>
              </w:rPr>
            </w:pPr>
          </w:p>
        </w:tc>
      </w:tr>
      <w:tr w:rsidR="002E4DD8" w14:paraId="3218D355" w14:textId="77777777" w:rsidTr="0029210A">
        <w:trPr>
          <w:trHeight w:val="588"/>
        </w:trPr>
        <w:tc>
          <w:tcPr>
            <w:tcW w:w="10173" w:type="dxa"/>
            <w:gridSpan w:val="5"/>
          </w:tcPr>
          <w:p w14:paraId="7AA24F97" w14:textId="77777777" w:rsidR="002E4DD8" w:rsidRPr="00C0434B" w:rsidRDefault="003C3AB4" w:rsidP="00C0434B">
            <w:pPr>
              <w:spacing w:after="0" w:line="240" w:lineRule="auto"/>
              <w:rPr>
                <w:rFonts w:ascii="Arial" w:hAnsi="Arial" w:cs="Arial"/>
              </w:rPr>
            </w:pPr>
            <w:r w:rsidRPr="00233507">
              <w:rPr>
                <w:rFonts w:ascii="Arial" w:hAnsi="Arial" w:cs="Arial"/>
              </w:rPr>
              <w:t xml:space="preserve">How </w:t>
            </w:r>
            <w:r w:rsidR="00233507">
              <w:rPr>
                <w:rFonts w:ascii="Arial" w:hAnsi="Arial" w:cs="Arial"/>
              </w:rPr>
              <w:t>the practice worked with the PRG to agree the action plan:</w:t>
            </w:r>
          </w:p>
          <w:p w14:paraId="3FD44BF7" w14:textId="77777777" w:rsidR="00881766" w:rsidRPr="00881766" w:rsidRDefault="00881766" w:rsidP="00881766">
            <w:pPr>
              <w:spacing w:after="0" w:line="240" w:lineRule="auto"/>
              <w:rPr>
                <w:rFonts w:ascii="Times New Roman" w:eastAsia="Times New Roman" w:hAnsi="Times New Roman" w:cs="Times New Roman"/>
                <w:sz w:val="24"/>
                <w:szCs w:val="24"/>
                <w:lang w:eastAsia="en-GB"/>
              </w:rPr>
            </w:pPr>
            <w:r w:rsidRPr="00881766">
              <w:rPr>
                <w:rFonts w:ascii="Times New Roman" w:eastAsia="Times New Roman" w:hAnsi="Times New Roman" w:cs="Times New Roman"/>
                <w:sz w:val="24"/>
                <w:szCs w:val="24"/>
                <w:lang w:eastAsia="en-GB"/>
              </w:rPr>
              <w:t xml:space="preserve">As explained above, results were presented and discussed at the 21.01.14 WPPG meeting and the action plan was discussed and WPPG members will update the WPPG website.  The surgery website, leaflets, etc., will be updated by a member of staff.  </w:t>
            </w:r>
          </w:p>
          <w:p w14:paraId="4E73232A" w14:textId="77777777" w:rsidR="003C3AB4" w:rsidRPr="00C0434B" w:rsidRDefault="003C3AB4" w:rsidP="00C0434B">
            <w:pPr>
              <w:spacing w:after="0" w:line="240" w:lineRule="auto"/>
              <w:rPr>
                <w:rFonts w:ascii="Arial" w:eastAsia="Cambria" w:hAnsi="Arial" w:cs="Arial"/>
              </w:rPr>
            </w:pPr>
          </w:p>
        </w:tc>
      </w:tr>
      <w:tr w:rsidR="002E4DD8" w14:paraId="674B9FEF" w14:textId="77777777" w:rsidTr="0029210A">
        <w:tc>
          <w:tcPr>
            <w:tcW w:w="10173" w:type="dxa"/>
            <w:gridSpan w:val="5"/>
          </w:tcPr>
          <w:p w14:paraId="7D702BE2" w14:textId="77777777" w:rsidR="003C3AB4" w:rsidRPr="00233507" w:rsidRDefault="00233507" w:rsidP="00233507">
            <w:pPr>
              <w:spacing w:after="0" w:line="240" w:lineRule="auto"/>
              <w:rPr>
                <w:rFonts w:ascii="Arial" w:eastAsia="Cambria" w:hAnsi="Arial" w:cs="Arial"/>
              </w:rPr>
            </w:pPr>
            <w:r>
              <w:rPr>
                <w:rFonts w:ascii="Arial" w:hAnsi="Arial" w:cs="Arial"/>
              </w:rPr>
              <w:t xml:space="preserve">We identified that there were the following </w:t>
            </w:r>
            <w:r w:rsidR="003C3AB4" w:rsidRPr="00233507">
              <w:rPr>
                <w:rFonts w:ascii="Arial" w:hAnsi="Arial" w:cs="Arial"/>
              </w:rPr>
              <w:t>contractual consi</w:t>
            </w:r>
            <w:r>
              <w:rPr>
                <w:rFonts w:ascii="Arial" w:hAnsi="Arial" w:cs="Arial"/>
              </w:rPr>
              <w:t>derations to the agreed actions:</w:t>
            </w:r>
          </w:p>
          <w:p w14:paraId="53506C4B" w14:textId="77777777" w:rsidR="002E4DD8" w:rsidRPr="00881766" w:rsidRDefault="00881766" w:rsidP="00C0434B">
            <w:pPr>
              <w:spacing w:after="0" w:line="240" w:lineRule="auto"/>
              <w:rPr>
                <w:rFonts w:ascii="Arial" w:eastAsia="Cambria" w:hAnsi="Arial" w:cs="Arial"/>
              </w:rPr>
            </w:pPr>
            <w:r w:rsidRPr="00881766">
              <w:rPr>
                <w:rFonts w:ascii="Arial" w:hAnsi="Arial" w:cs="Arial"/>
                <w:b/>
                <w:color w:val="C00000"/>
              </w:rPr>
              <w:t>No contractual considerations to the agreed actions were identified</w:t>
            </w:r>
            <w:r>
              <w:rPr>
                <w:rFonts w:ascii="Arial" w:hAnsi="Arial" w:cs="Arial"/>
                <w:b/>
                <w:color w:val="C00000"/>
              </w:rPr>
              <w:t>.</w:t>
            </w:r>
          </w:p>
          <w:p w14:paraId="4F57685D" w14:textId="77777777" w:rsidR="003C3AB4" w:rsidRPr="00C0434B" w:rsidRDefault="003C3AB4" w:rsidP="00C0434B">
            <w:pPr>
              <w:spacing w:after="0" w:line="240" w:lineRule="auto"/>
              <w:rPr>
                <w:rFonts w:ascii="Arial" w:eastAsia="Cambria" w:hAnsi="Arial" w:cs="Arial"/>
              </w:rPr>
            </w:pPr>
          </w:p>
        </w:tc>
      </w:tr>
      <w:tr w:rsidR="002E4DD8" w14:paraId="613BEA74" w14:textId="77777777" w:rsidTr="006E1708">
        <w:tc>
          <w:tcPr>
            <w:tcW w:w="10173" w:type="dxa"/>
            <w:gridSpan w:val="5"/>
            <w:shd w:val="clear" w:color="auto" w:fill="FFFFFF" w:themeFill="background1"/>
            <w:hideMark/>
          </w:tcPr>
          <w:p w14:paraId="5B438018" w14:textId="77777777" w:rsidR="003C3AB4" w:rsidRDefault="00233507" w:rsidP="00A46B79">
            <w:pPr>
              <w:spacing w:after="0" w:line="240" w:lineRule="auto"/>
              <w:rPr>
                <w:rFonts w:ascii="Arial" w:hAnsi="Arial" w:cs="Arial"/>
              </w:rPr>
            </w:pPr>
            <w:r w:rsidRPr="006E1708">
              <w:rPr>
                <w:rFonts w:ascii="Arial" w:hAnsi="Arial" w:cs="Arial"/>
              </w:rPr>
              <w:t>Copy of agreed action plan is as follows</w:t>
            </w:r>
            <w:r w:rsidR="00A46B79">
              <w:rPr>
                <w:rFonts w:ascii="Arial" w:hAnsi="Arial" w:cs="Arial"/>
              </w:rPr>
              <w:t>:</w:t>
            </w:r>
          </w:p>
          <w:p w14:paraId="4796049E" w14:textId="77777777" w:rsidR="00A46B79" w:rsidRPr="00A46B79" w:rsidRDefault="00A46B79" w:rsidP="00A46B79">
            <w:pPr>
              <w:spacing w:after="0" w:line="240" w:lineRule="auto"/>
              <w:rPr>
                <w:rFonts w:ascii="Arial" w:hAnsi="Arial" w:cs="Arial"/>
              </w:rPr>
            </w:pPr>
          </w:p>
        </w:tc>
      </w:tr>
      <w:tr w:rsidR="002E4DD8" w14:paraId="0C2C4DA3" w14:textId="77777777" w:rsidTr="00077FF0">
        <w:trPr>
          <w:trHeight w:val="957"/>
        </w:trPr>
        <w:tc>
          <w:tcPr>
            <w:tcW w:w="2943" w:type="dxa"/>
          </w:tcPr>
          <w:p w14:paraId="529E41CD" w14:textId="77777777" w:rsidR="002E4DD8" w:rsidRPr="00C0434B" w:rsidRDefault="00C0434B" w:rsidP="00C0434B">
            <w:pPr>
              <w:spacing w:after="0" w:line="240" w:lineRule="auto"/>
              <w:rPr>
                <w:rFonts w:ascii="Arial" w:hAnsi="Arial" w:cs="Arial"/>
                <w:b/>
                <w:sz w:val="20"/>
                <w:szCs w:val="20"/>
              </w:rPr>
            </w:pPr>
            <w:r w:rsidRPr="00C0434B">
              <w:rPr>
                <w:rFonts w:ascii="Arial" w:hAnsi="Arial" w:cs="Arial"/>
                <w:b/>
                <w:sz w:val="20"/>
                <w:szCs w:val="20"/>
              </w:rPr>
              <w:t>Priority improvement area</w:t>
            </w:r>
          </w:p>
          <w:p w14:paraId="1C4F3143" w14:textId="77777777" w:rsidR="00C0434B" w:rsidRPr="00C0434B" w:rsidRDefault="00C0434B" w:rsidP="00C0434B">
            <w:pPr>
              <w:spacing w:after="0" w:line="240" w:lineRule="auto"/>
              <w:rPr>
                <w:rFonts w:ascii="Arial" w:hAnsi="Arial" w:cs="Arial"/>
                <w:sz w:val="16"/>
                <w:szCs w:val="16"/>
              </w:rPr>
            </w:pPr>
            <w:r w:rsidRPr="00C0434B">
              <w:rPr>
                <w:rFonts w:ascii="Arial" w:hAnsi="Arial" w:cs="Arial"/>
                <w:sz w:val="16"/>
                <w:szCs w:val="16"/>
              </w:rPr>
              <w:t>Eg: Appointments, car park, waiting room, opening hours</w:t>
            </w:r>
          </w:p>
        </w:tc>
        <w:tc>
          <w:tcPr>
            <w:tcW w:w="2977" w:type="dxa"/>
          </w:tcPr>
          <w:p w14:paraId="25219E60" w14:textId="77777777" w:rsidR="002E4DD8" w:rsidRPr="00C0434B" w:rsidRDefault="00C0434B" w:rsidP="00C0434B">
            <w:pPr>
              <w:spacing w:after="0" w:line="240" w:lineRule="auto"/>
              <w:rPr>
                <w:rFonts w:ascii="Arial" w:hAnsi="Arial" w:cs="Arial"/>
                <w:b/>
                <w:sz w:val="20"/>
                <w:szCs w:val="20"/>
              </w:rPr>
            </w:pPr>
            <w:r w:rsidRPr="00C0434B">
              <w:rPr>
                <w:rFonts w:ascii="Arial" w:hAnsi="Arial" w:cs="Arial"/>
                <w:b/>
                <w:sz w:val="20"/>
                <w:szCs w:val="20"/>
              </w:rPr>
              <w:t xml:space="preserve">Proposed action </w:t>
            </w:r>
          </w:p>
        </w:tc>
        <w:tc>
          <w:tcPr>
            <w:tcW w:w="1559" w:type="dxa"/>
          </w:tcPr>
          <w:p w14:paraId="15C583D9" w14:textId="77777777" w:rsidR="002E4DD8" w:rsidRPr="00C0434B" w:rsidRDefault="00C0434B" w:rsidP="00C0434B">
            <w:pPr>
              <w:spacing w:after="0" w:line="240" w:lineRule="auto"/>
              <w:rPr>
                <w:rFonts w:ascii="Arial" w:hAnsi="Arial" w:cs="Arial"/>
                <w:b/>
                <w:sz w:val="20"/>
                <w:szCs w:val="20"/>
              </w:rPr>
            </w:pPr>
            <w:r w:rsidRPr="00C0434B">
              <w:rPr>
                <w:rFonts w:ascii="Arial" w:hAnsi="Arial" w:cs="Arial"/>
                <w:b/>
                <w:sz w:val="20"/>
                <w:szCs w:val="20"/>
              </w:rPr>
              <w:t>Responsible person</w:t>
            </w:r>
          </w:p>
        </w:tc>
        <w:tc>
          <w:tcPr>
            <w:tcW w:w="1418" w:type="dxa"/>
          </w:tcPr>
          <w:p w14:paraId="555FCD6F" w14:textId="77777777" w:rsidR="002E4DD8" w:rsidRPr="00C0434B" w:rsidRDefault="00C0434B" w:rsidP="00C0434B">
            <w:pPr>
              <w:spacing w:after="0" w:line="240" w:lineRule="auto"/>
              <w:rPr>
                <w:rFonts w:ascii="Arial" w:hAnsi="Arial" w:cs="Arial"/>
                <w:b/>
                <w:sz w:val="20"/>
                <w:szCs w:val="20"/>
              </w:rPr>
            </w:pPr>
            <w:r w:rsidRPr="00C0434B">
              <w:rPr>
                <w:rFonts w:ascii="Arial" w:hAnsi="Arial" w:cs="Arial"/>
                <w:b/>
                <w:sz w:val="20"/>
                <w:szCs w:val="20"/>
              </w:rPr>
              <w:t>Timescale</w:t>
            </w:r>
          </w:p>
        </w:tc>
        <w:tc>
          <w:tcPr>
            <w:tcW w:w="1276" w:type="dxa"/>
          </w:tcPr>
          <w:p w14:paraId="5758FE9A" w14:textId="77777777" w:rsidR="002E4DD8" w:rsidRPr="00C0434B" w:rsidRDefault="00C0434B" w:rsidP="00C0434B">
            <w:pPr>
              <w:spacing w:after="0" w:line="240" w:lineRule="auto"/>
              <w:rPr>
                <w:rFonts w:ascii="Arial" w:hAnsi="Arial" w:cs="Arial"/>
                <w:b/>
                <w:sz w:val="20"/>
                <w:szCs w:val="20"/>
              </w:rPr>
            </w:pPr>
            <w:r w:rsidRPr="00C0434B">
              <w:rPr>
                <w:rFonts w:ascii="Arial" w:hAnsi="Arial" w:cs="Arial"/>
                <w:b/>
                <w:sz w:val="20"/>
                <w:szCs w:val="20"/>
              </w:rPr>
              <w:t>Date completed</w:t>
            </w:r>
            <w:r w:rsidR="00904082">
              <w:rPr>
                <w:rFonts w:ascii="Arial" w:hAnsi="Arial" w:cs="Arial"/>
                <w:b/>
                <w:sz w:val="20"/>
                <w:szCs w:val="20"/>
              </w:rPr>
              <w:t xml:space="preserve"> (for future use)</w:t>
            </w:r>
          </w:p>
        </w:tc>
      </w:tr>
      <w:tr w:rsidR="002E4DD8" w14:paraId="389B5C3D" w14:textId="77777777" w:rsidTr="009F6D6B">
        <w:tc>
          <w:tcPr>
            <w:tcW w:w="2943" w:type="dxa"/>
          </w:tcPr>
          <w:p w14:paraId="1AAB2B14" w14:textId="77777777" w:rsidR="00C0434B" w:rsidRPr="00881766" w:rsidRDefault="00881766" w:rsidP="00881766">
            <w:pPr>
              <w:spacing w:after="0" w:line="240" w:lineRule="auto"/>
              <w:rPr>
                <w:rFonts w:ascii="Times New Roman" w:hAnsi="Times New Roman" w:cs="Times New Roman"/>
              </w:rPr>
            </w:pPr>
            <w:r w:rsidRPr="00881766">
              <w:rPr>
                <w:rFonts w:ascii="Times New Roman" w:hAnsi="Times New Roman" w:cs="Times New Roman"/>
                <w:color w:val="C00000"/>
              </w:rPr>
              <w:t>Update leaflets/patient brochures</w:t>
            </w:r>
          </w:p>
        </w:tc>
        <w:tc>
          <w:tcPr>
            <w:tcW w:w="2977" w:type="dxa"/>
          </w:tcPr>
          <w:p w14:paraId="33A04EF8" w14:textId="77777777" w:rsidR="002E4DD8" w:rsidRPr="009F6D6B" w:rsidRDefault="009F6D6B" w:rsidP="00C0434B">
            <w:pPr>
              <w:spacing w:after="0" w:line="240" w:lineRule="auto"/>
              <w:rPr>
                <w:rFonts w:ascii="Times New Roman" w:hAnsi="Times New Roman" w:cs="Times New Roman"/>
                <w:color w:val="C00000"/>
              </w:rPr>
            </w:pPr>
            <w:r>
              <w:rPr>
                <w:rFonts w:ascii="Times New Roman" w:hAnsi="Times New Roman" w:cs="Times New Roman"/>
                <w:color w:val="C00000"/>
              </w:rPr>
              <w:t>Update Information</w:t>
            </w:r>
          </w:p>
        </w:tc>
        <w:tc>
          <w:tcPr>
            <w:tcW w:w="1559" w:type="dxa"/>
          </w:tcPr>
          <w:p w14:paraId="28025C7B" w14:textId="77777777" w:rsidR="002E4DD8" w:rsidRPr="009F6D6B" w:rsidRDefault="009F6D6B" w:rsidP="00C0434B">
            <w:pPr>
              <w:spacing w:after="0" w:line="240" w:lineRule="auto"/>
              <w:rPr>
                <w:rFonts w:ascii="Times New Roman" w:hAnsi="Times New Roman" w:cs="Times New Roman"/>
                <w:color w:val="C00000"/>
              </w:rPr>
            </w:pPr>
            <w:r>
              <w:rPr>
                <w:rFonts w:ascii="Times New Roman" w:hAnsi="Times New Roman" w:cs="Times New Roman"/>
                <w:color w:val="C00000"/>
              </w:rPr>
              <w:t>Matt O’Malley</w:t>
            </w:r>
          </w:p>
        </w:tc>
        <w:tc>
          <w:tcPr>
            <w:tcW w:w="1418" w:type="dxa"/>
          </w:tcPr>
          <w:p w14:paraId="7DA2B318" w14:textId="77777777" w:rsidR="002E4DD8" w:rsidRPr="009F6D6B" w:rsidRDefault="009F6D6B" w:rsidP="00C0434B">
            <w:pPr>
              <w:spacing w:after="0" w:line="240" w:lineRule="auto"/>
              <w:rPr>
                <w:rFonts w:ascii="Times New Roman" w:hAnsi="Times New Roman" w:cs="Times New Roman"/>
                <w:color w:val="C00000"/>
              </w:rPr>
            </w:pPr>
            <w:r>
              <w:rPr>
                <w:rFonts w:ascii="Times New Roman" w:hAnsi="Times New Roman" w:cs="Times New Roman"/>
                <w:color w:val="C00000"/>
              </w:rPr>
              <w:t>Immediately</w:t>
            </w:r>
          </w:p>
        </w:tc>
        <w:tc>
          <w:tcPr>
            <w:tcW w:w="1276" w:type="dxa"/>
          </w:tcPr>
          <w:p w14:paraId="65BDACCF" w14:textId="77777777" w:rsidR="002E4DD8" w:rsidRPr="00077FF0" w:rsidRDefault="00077FF0" w:rsidP="00C0434B">
            <w:pPr>
              <w:spacing w:after="0" w:line="240" w:lineRule="auto"/>
              <w:rPr>
                <w:rFonts w:ascii="Times New Roman" w:hAnsi="Times New Roman" w:cs="Times New Roman"/>
              </w:rPr>
            </w:pPr>
            <w:r w:rsidRPr="00077FF0">
              <w:rPr>
                <w:rFonts w:ascii="Times New Roman" w:hAnsi="Times New Roman" w:cs="Times New Roman"/>
                <w:color w:val="C00000"/>
              </w:rPr>
              <w:t>14.2.14</w:t>
            </w:r>
          </w:p>
        </w:tc>
      </w:tr>
      <w:tr w:rsidR="00C0434B" w14:paraId="62750EB1" w14:textId="77777777" w:rsidTr="009F6D6B">
        <w:tc>
          <w:tcPr>
            <w:tcW w:w="2943" w:type="dxa"/>
          </w:tcPr>
          <w:p w14:paraId="3B2E5E3C" w14:textId="77777777" w:rsidR="00C0434B" w:rsidRPr="009F6D6B" w:rsidRDefault="009F6D6B" w:rsidP="00C0434B">
            <w:pPr>
              <w:spacing w:after="0" w:line="240" w:lineRule="auto"/>
              <w:rPr>
                <w:rFonts w:ascii="Times New Roman" w:hAnsi="Times New Roman" w:cs="Times New Roman"/>
                <w:color w:val="C00000"/>
              </w:rPr>
            </w:pPr>
            <w:r>
              <w:rPr>
                <w:rFonts w:ascii="Times New Roman" w:hAnsi="Times New Roman" w:cs="Times New Roman"/>
                <w:color w:val="C00000"/>
              </w:rPr>
              <w:t>Update WPPG Website</w:t>
            </w:r>
          </w:p>
        </w:tc>
        <w:tc>
          <w:tcPr>
            <w:tcW w:w="2977" w:type="dxa"/>
          </w:tcPr>
          <w:p w14:paraId="7CE207F9" w14:textId="77777777" w:rsidR="00C0434B" w:rsidRPr="009F6D6B" w:rsidRDefault="009F6D6B" w:rsidP="00C0434B">
            <w:pPr>
              <w:spacing w:after="0" w:line="240" w:lineRule="auto"/>
              <w:rPr>
                <w:rFonts w:ascii="Times New Roman" w:hAnsi="Times New Roman" w:cs="Times New Roman"/>
                <w:color w:val="C00000"/>
              </w:rPr>
            </w:pPr>
            <w:r>
              <w:rPr>
                <w:rFonts w:ascii="Times New Roman" w:hAnsi="Times New Roman" w:cs="Times New Roman"/>
                <w:color w:val="C00000"/>
              </w:rPr>
              <w:t>Update Information</w:t>
            </w:r>
          </w:p>
        </w:tc>
        <w:tc>
          <w:tcPr>
            <w:tcW w:w="1559" w:type="dxa"/>
          </w:tcPr>
          <w:p w14:paraId="0658D60B" w14:textId="77777777" w:rsidR="00C0434B" w:rsidRPr="009F6D6B" w:rsidRDefault="009F6D6B" w:rsidP="00C0434B">
            <w:pPr>
              <w:spacing w:after="0" w:line="240" w:lineRule="auto"/>
              <w:rPr>
                <w:rFonts w:ascii="Times New Roman" w:hAnsi="Times New Roman" w:cs="Times New Roman"/>
                <w:color w:val="C00000"/>
              </w:rPr>
            </w:pPr>
            <w:r w:rsidRPr="009F6D6B">
              <w:rPr>
                <w:rFonts w:ascii="Times New Roman" w:hAnsi="Times New Roman" w:cs="Times New Roman"/>
                <w:color w:val="C00000"/>
              </w:rPr>
              <w:t>Ian Edmun</w:t>
            </w:r>
            <w:r>
              <w:rPr>
                <w:rFonts w:ascii="Times New Roman" w:hAnsi="Times New Roman" w:cs="Times New Roman"/>
                <w:color w:val="C00000"/>
              </w:rPr>
              <w:t>d</w:t>
            </w:r>
            <w:r w:rsidRPr="009F6D6B">
              <w:rPr>
                <w:rFonts w:ascii="Times New Roman" w:hAnsi="Times New Roman" w:cs="Times New Roman"/>
                <w:color w:val="C00000"/>
              </w:rPr>
              <w:t>son</w:t>
            </w:r>
          </w:p>
        </w:tc>
        <w:tc>
          <w:tcPr>
            <w:tcW w:w="1418" w:type="dxa"/>
          </w:tcPr>
          <w:p w14:paraId="19181DC5" w14:textId="77777777" w:rsidR="00C0434B" w:rsidRPr="009F6D6B" w:rsidRDefault="009F6D6B" w:rsidP="00C0434B">
            <w:pPr>
              <w:spacing w:after="0" w:line="240" w:lineRule="auto"/>
              <w:rPr>
                <w:rFonts w:ascii="Times New Roman" w:hAnsi="Times New Roman" w:cs="Times New Roman"/>
                <w:color w:val="C00000"/>
              </w:rPr>
            </w:pPr>
            <w:r>
              <w:rPr>
                <w:rFonts w:ascii="Times New Roman" w:hAnsi="Times New Roman" w:cs="Times New Roman"/>
                <w:color w:val="C00000"/>
              </w:rPr>
              <w:t>Immediately</w:t>
            </w:r>
          </w:p>
        </w:tc>
        <w:tc>
          <w:tcPr>
            <w:tcW w:w="1276" w:type="dxa"/>
          </w:tcPr>
          <w:p w14:paraId="4D3AC3C4" w14:textId="77777777" w:rsidR="00C0434B" w:rsidRPr="00F417F8" w:rsidRDefault="00F417F8" w:rsidP="00C0434B">
            <w:pPr>
              <w:spacing w:after="0" w:line="240" w:lineRule="auto"/>
              <w:rPr>
                <w:rFonts w:ascii="Arial" w:hAnsi="Arial" w:cs="Arial"/>
                <w:color w:val="C00000"/>
              </w:rPr>
            </w:pPr>
            <w:r w:rsidRPr="00F417F8">
              <w:rPr>
                <w:rFonts w:ascii="Arial" w:hAnsi="Arial" w:cs="Arial"/>
                <w:color w:val="C00000"/>
              </w:rPr>
              <w:t>12.2.14</w:t>
            </w:r>
          </w:p>
        </w:tc>
      </w:tr>
      <w:tr w:rsidR="00C0434B" w14:paraId="3518DA52" w14:textId="77777777" w:rsidTr="009F6D6B">
        <w:tc>
          <w:tcPr>
            <w:tcW w:w="2943" w:type="dxa"/>
          </w:tcPr>
          <w:p w14:paraId="3FC189FF" w14:textId="77777777" w:rsidR="00C0434B" w:rsidRPr="009F6D6B" w:rsidRDefault="009F6D6B" w:rsidP="00C0434B">
            <w:pPr>
              <w:spacing w:after="0" w:line="240" w:lineRule="auto"/>
              <w:rPr>
                <w:rFonts w:ascii="Times New Roman" w:hAnsi="Times New Roman" w:cs="Times New Roman"/>
                <w:color w:val="C00000"/>
              </w:rPr>
            </w:pPr>
            <w:r>
              <w:rPr>
                <w:rFonts w:ascii="Times New Roman" w:hAnsi="Times New Roman" w:cs="Times New Roman"/>
                <w:color w:val="C00000"/>
              </w:rPr>
              <w:t>Update Surgery Website</w:t>
            </w:r>
          </w:p>
        </w:tc>
        <w:tc>
          <w:tcPr>
            <w:tcW w:w="2977" w:type="dxa"/>
          </w:tcPr>
          <w:p w14:paraId="7ED7D27A" w14:textId="77777777" w:rsidR="00C0434B" w:rsidRPr="009F6D6B" w:rsidRDefault="009F6D6B" w:rsidP="009F6D6B">
            <w:pPr>
              <w:spacing w:after="0" w:line="240" w:lineRule="auto"/>
              <w:rPr>
                <w:rFonts w:ascii="Times New Roman" w:hAnsi="Times New Roman" w:cs="Times New Roman"/>
                <w:color w:val="C00000"/>
              </w:rPr>
            </w:pPr>
            <w:r>
              <w:rPr>
                <w:rFonts w:ascii="Times New Roman" w:hAnsi="Times New Roman" w:cs="Times New Roman"/>
                <w:color w:val="C00000"/>
              </w:rPr>
              <w:t>Update Information</w:t>
            </w:r>
          </w:p>
        </w:tc>
        <w:tc>
          <w:tcPr>
            <w:tcW w:w="1559" w:type="dxa"/>
          </w:tcPr>
          <w:p w14:paraId="38B2802A" w14:textId="77777777" w:rsidR="00C0434B" w:rsidRPr="009F6D6B" w:rsidRDefault="009F6D6B" w:rsidP="00C0434B">
            <w:pPr>
              <w:spacing w:after="0" w:line="240" w:lineRule="auto"/>
              <w:rPr>
                <w:rFonts w:ascii="Times New Roman" w:hAnsi="Times New Roman" w:cs="Times New Roman"/>
                <w:color w:val="C00000"/>
              </w:rPr>
            </w:pPr>
            <w:r>
              <w:rPr>
                <w:rFonts w:ascii="Times New Roman" w:hAnsi="Times New Roman" w:cs="Times New Roman"/>
                <w:color w:val="C00000"/>
              </w:rPr>
              <w:t>Matt O’Malley</w:t>
            </w:r>
          </w:p>
        </w:tc>
        <w:tc>
          <w:tcPr>
            <w:tcW w:w="1418" w:type="dxa"/>
          </w:tcPr>
          <w:p w14:paraId="32EBB030" w14:textId="77777777" w:rsidR="00C0434B" w:rsidRPr="009F6D6B" w:rsidRDefault="009F6D6B" w:rsidP="00C0434B">
            <w:pPr>
              <w:spacing w:after="0" w:line="240" w:lineRule="auto"/>
              <w:rPr>
                <w:rFonts w:ascii="Times New Roman" w:hAnsi="Times New Roman" w:cs="Times New Roman"/>
                <w:color w:val="C00000"/>
              </w:rPr>
            </w:pPr>
            <w:r>
              <w:rPr>
                <w:rFonts w:ascii="Times New Roman" w:hAnsi="Times New Roman" w:cs="Times New Roman"/>
                <w:color w:val="C00000"/>
              </w:rPr>
              <w:t>Immediately</w:t>
            </w:r>
          </w:p>
        </w:tc>
        <w:tc>
          <w:tcPr>
            <w:tcW w:w="1276" w:type="dxa"/>
          </w:tcPr>
          <w:p w14:paraId="16D2EE9E" w14:textId="77777777" w:rsidR="00C0434B" w:rsidRPr="00C0434B" w:rsidRDefault="00077FF0" w:rsidP="00C0434B">
            <w:pPr>
              <w:spacing w:after="0" w:line="240" w:lineRule="auto"/>
              <w:rPr>
                <w:rFonts w:ascii="Arial" w:hAnsi="Arial" w:cs="Arial"/>
              </w:rPr>
            </w:pPr>
            <w:r w:rsidRPr="00077FF0">
              <w:rPr>
                <w:rFonts w:ascii="Arial" w:hAnsi="Arial" w:cs="Arial"/>
                <w:color w:val="C00000"/>
              </w:rPr>
              <w:t>14.2.14</w:t>
            </w:r>
          </w:p>
        </w:tc>
      </w:tr>
      <w:tr w:rsidR="00C0434B" w14:paraId="49F36B2C" w14:textId="77777777" w:rsidTr="009F6D6B">
        <w:tc>
          <w:tcPr>
            <w:tcW w:w="2943" w:type="dxa"/>
          </w:tcPr>
          <w:p w14:paraId="157C5B1A" w14:textId="77777777" w:rsidR="00C0434B" w:rsidRPr="009F6D6B" w:rsidRDefault="009F6D6B" w:rsidP="00C0434B">
            <w:pPr>
              <w:spacing w:after="0" w:line="240" w:lineRule="auto"/>
              <w:rPr>
                <w:rFonts w:ascii="Times New Roman" w:hAnsi="Times New Roman" w:cs="Times New Roman"/>
                <w:color w:val="C00000"/>
              </w:rPr>
            </w:pPr>
            <w:r>
              <w:rPr>
                <w:rFonts w:ascii="Times New Roman" w:hAnsi="Times New Roman" w:cs="Times New Roman"/>
                <w:color w:val="C00000"/>
              </w:rPr>
              <w:t>Add List of Pharmacists to WPPG website</w:t>
            </w:r>
          </w:p>
        </w:tc>
        <w:tc>
          <w:tcPr>
            <w:tcW w:w="2977" w:type="dxa"/>
          </w:tcPr>
          <w:p w14:paraId="5EBFA9B8" w14:textId="77777777" w:rsidR="00C0434B" w:rsidRPr="009F6D6B" w:rsidRDefault="009F6D6B" w:rsidP="00C0434B">
            <w:pPr>
              <w:spacing w:after="0" w:line="240" w:lineRule="auto"/>
              <w:rPr>
                <w:rFonts w:ascii="Times New Roman" w:hAnsi="Times New Roman" w:cs="Times New Roman"/>
                <w:color w:val="C00000"/>
              </w:rPr>
            </w:pPr>
            <w:r>
              <w:rPr>
                <w:rFonts w:ascii="Arial" w:hAnsi="Arial" w:cs="Arial"/>
              </w:rPr>
              <w:t xml:space="preserve">                                        </w:t>
            </w:r>
            <w:r>
              <w:rPr>
                <w:rFonts w:ascii="Times New Roman" w:hAnsi="Times New Roman" w:cs="Times New Roman"/>
                <w:color w:val="C00000"/>
              </w:rPr>
              <w:t>Update Information</w:t>
            </w:r>
          </w:p>
        </w:tc>
        <w:tc>
          <w:tcPr>
            <w:tcW w:w="1559" w:type="dxa"/>
          </w:tcPr>
          <w:p w14:paraId="79DED74D" w14:textId="77777777" w:rsidR="00C0434B" w:rsidRPr="009F6D6B" w:rsidRDefault="009F6D6B" w:rsidP="00C0434B">
            <w:pPr>
              <w:spacing w:after="0" w:line="240" w:lineRule="auto"/>
              <w:rPr>
                <w:rFonts w:ascii="Times New Roman" w:hAnsi="Times New Roman" w:cs="Times New Roman"/>
                <w:color w:val="C00000"/>
              </w:rPr>
            </w:pPr>
            <w:r>
              <w:rPr>
                <w:rFonts w:ascii="Times New Roman" w:hAnsi="Times New Roman" w:cs="Times New Roman"/>
                <w:color w:val="C00000"/>
              </w:rPr>
              <w:t xml:space="preserve">                          Ian Edmundson</w:t>
            </w:r>
          </w:p>
        </w:tc>
        <w:tc>
          <w:tcPr>
            <w:tcW w:w="1418" w:type="dxa"/>
          </w:tcPr>
          <w:p w14:paraId="74F68E8B" w14:textId="77777777" w:rsidR="00C0434B" w:rsidRPr="00F417F8" w:rsidRDefault="00F417F8" w:rsidP="00C0434B">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Immediately</w:t>
            </w:r>
          </w:p>
        </w:tc>
        <w:tc>
          <w:tcPr>
            <w:tcW w:w="1276" w:type="dxa"/>
          </w:tcPr>
          <w:p w14:paraId="31C76827" w14:textId="77777777" w:rsidR="00C0434B" w:rsidRPr="00C0434B" w:rsidRDefault="00F417F8" w:rsidP="00C0434B">
            <w:pPr>
              <w:spacing w:after="0" w:line="240" w:lineRule="auto"/>
              <w:rPr>
                <w:rFonts w:ascii="Arial" w:hAnsi="Arial" w:cs="Arial"/>
              </w:rPr>
            </w:pPr>
            <w:r w:rsidRPr="00F417F8">
              <w:rPr>
                <w:rFonts w:ascii="Arial" w:hAnsi="Arial" w:cs="Arial"/>
                <w:color w:val="C00000"/>
              </w:rPr>
              <w:t>12.2.14</w:t>
            </w:r>
          </w:p>
        </w:tc>
      </w:tr>
    </w:tbl>
    <w:p w14:paraId="1A634A02" w14:textId="77777777" w:rsidR="00233507" w:rsidRPr="00EE7BEC" w:rsidRDefault="0023350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942"/>
      </w:tblGrid>
      <w:tr w:rsidR="00EE7BEC" w:rsidRPr="00EE7BEC" w14:paraId="470B256B" w14:textId="77777777" w:rsidTr="0029210A">
        <w:tc>
          <w:tcPr>
            <w:tcW w:w="1017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6E1AEC17" w14:textId="77777777" w:rsidR="00B76967" w:rsidRDefault="00233507" w:rsidP="00B76967">
            <w:pPr>
              <w:spacing w:after="0" w:line="240" w:lineRule="auto"/>
              <w:rPr>
                <w:rFonts w:ascii="Arial" w:hAnsi="Arial" w:cs="Arial"/>
                <w:b/>
              </w:rPr>
            </w:pPr>
            <w:r>
              <w:rPr>
                <w:rFonts w:ascii="Arial" w:hAnsi="Arial" w:cs="Arial"/>
                <w:b/>
              </w:rPr>
              <w:lastRenderedPageBreak/>
              <w:t>R</w:t>
            </w:r>
            <w:r w:rsidR="003C3AB4">
              <w:rPr>
                <w:rFonts w:ascii="Arial" w:hAnsi="Arial" w:cs="Arial"/>
                <w:b/>
              </w:rPr>
              <w:t xml:space="preserve">eview of previous year’s actions and </w:t>
            </w:r>
            <w:r w:rsidR="00EE7BEC" w:rsidRPr="00EE7BEC">
              <w:rPr>
                <w:rFonts w:ascii="Arial" w:hAnsi="Arial" w:cs="Arial"/>
                <w:b/>
              </w:rPr>
              <w:t>achievement</w:t>
            </w:r>
            <w:r>
              <w:rPr>
                <w:rFonts w:ascii="Arial" w:hAnsi="Arial" w:cs="Arial"/>
                <w:b/>
              </w:rPr>
              <w:t xml:space="preserve"> </w:t>
            </w:r>
          </w:p>
          <w:p w14:paraId="19E0257E" w14:textId="77777777" w:rsidR="00233507" w:rsidRPr="00233507" w:rsidRDefault="00233507" w:rsidP="00E03AC5">
            <w:pPr>
              <w:spacing w:after="0" w:line="240" w:lineRule="auto"/>
              <w:jc w:val="both"/>
              <w:rPr>
                <w:rFonts w:ascii="Arial" w:hAnsi="Arial" w:cs="Arial"/>
                <w:sz w:val="18"/>
                <w:szCs w:val="18"/>
              </w:rPr>
            </w:pPr>
            <w:r>
              <w:rPr>
                <w:rFonts w:ascii="Arial" w:hAnsi="Arial" w:cs="Arial"/>
                <w:sz w:val="18"/>
                <w:szCs w:val="18"/>
              </w:rPr>
              <w:t>We have summarised below the actions that were agreed following the patient survey 2012/13 and whether these were successfully completed or are still on-going and (if appropriate) how any have fed into the current year’s survey and action plan:</w:t>
            </w:r>
          </w:p>
        </w:tc>
      </w:tr>
      <w:tr w:rsidR="00EE7BEC" w14:paraId="04DF0412" w14:textId="77777777" w:rsidTr="0029210A">
        <w:trPr>
          <w:trHeight w:val="1500"/>
        </w:trPr>
        <w:tc>
          <w:tcPr>
            <w:tcW w:w="10173" w:type="dxa"/>
            <w:tcBorders>
              <w:top w:val="single" w:sz="4" w:space="0" w:color="auto"/>
              <w:left w:val="single" w:sz="12" w:space="0" w:color="auto"/>
              <w:bottom w:val="single" w:sz="4" w:space="0" w:color="auto"/>
              <w:right w:val="single" w:sz="12" w:space="0" w:color="auto"/>
            </w:tcBorders>
          </w:tcPr>
          <w:p w14:paraId="11A76120" w14:textId="77777777" w:rsidR="00EE7BEC" w:rsidRDefault="0010624E" w:rsidP="0010624E">
            <w:pPr>
              <w:spacing w:after="0" w:line="240" w:lineRule="auto"/>
              <w:jc w:val="center"/>
              <w:rPr>
                <w:rFonts w:ascii="Arial" w:hAnsi="Arial" w:cs="Arial"/>
                <w:b/>
              </w:rPr>
            </w:pPr>
            <w:r>
              <w:rPr>
                <w:rFonts w:ascii="Arial" w:hAnsi="Arial" w:cs="Arial"/>
                <w:b/>
              </w:rPr>
              <w:t>“You said ………..  We did …………  The outcome was ………”</w:t>
            </w:r>
          </w:p>
          <w:p w14:paraId="5D45C7A3" w14:textId="77777777" w:rsidR="00233507" w:rsidRDefault="00233507" w:rsidP="00EE7BEC">
            <w:pPr>
              <w:spacing w:after="0" w:line="240" w:lineRule="auto"/>
              <w:rPr>
                <w:rFonts w:ascii="Arial" w:hAnsi="Arial" w:cs="Arial"/>
                <w:b/>
              </w:rPr>
            </w:pPr>
          </w:p>
          <w:p w14:paraId="5908AF33" w14:textId="77777777" w:rsidR="009F6D6B" w:rsidRPr="009F6D6B" w:rsidRDefault="009F6D6B" w:rsidP="009F6D6B">
            <w:pPr>
              <w:spacing w:after="0" w:line="240" w:lineRule="auto"/>
              <w:rPr>
                <w:rFonts w:ascii="Times New Roman" w:eastAsia="Times New Roman" w:hAnsi="Times New Roman" w:cs="Times New Roman"/>
                <w:sz w:val="24"/>
                <w:szCs w:val="24"/>
                <w:lang w:eastAsia="en-GB"/>
              </w:rPr>
            </w:pPr>
            <w:r w:rsidRPr="009F6D6B">
              <w:rPr>
                <w:rFonts w:ascii="Times New Roman" w:eastAsia="Times New Roman" w:hAnsi="Times New Roman" w:cs="Times New Roman"/>
                <w:sz w:val="24"/>
                <w:szCs w:val="24"/>
                <w:lang w:eastAsia="en-GB"/>
              </w:rPr>
              <w:t>The 2013 survey was conducted on the appointment system.  The action points were:</w:t>
            </w:r>
          </w:p>
          <w:p w14:paraId="3D362273" w14:textId="77777777" w:rsidR="009F6D6B" w:rsidRPr="009F6D6B" w:rsidRDefault="009F6D6B" w:rsidP="009F6D6B">
            <w:pPr>
              <w:spacing w:after="0" w:line="240" w:lineRule="auto"/>
              <w:rPr>
                <w:rFonts w:ascii="Times New Roman" w:eastAsia="Times New Roman" w:hAnsi="Times New Roman" w:cs="Times New Roman"/>
                <w:sz w:val="24"/>
                <w:szCs w:val="24"/>
                <w:lang w:eastAsia="en-GB"/>
              </w:rPr>
            </w:pPr>
          </w:p>
          <w:p w14:paraId="60D47755" w14:textId="77777777" w:rsidR="009F6D6B" w:rsidRPr="009F6D6B" w:rsidRDefault="009F6D6B" w:rsidP="009F6D6B">
            <w:pPr>
              <w:numPr>
                <w:ilvl w:val="0"/>
                <w:numId w:val="14"/>
              </w:numPr>
              <w:spacing w:after="0" w:line="240" w:lineRule="auto"/>
              <w:rPr>
                <w:rFonts w:ascii="Times New Roman" w:eastAsia="Times New Roman" w:hAnsi="Times New Roman" w:cs="Times New Roman"/>
                <w:color w:val="C00000"/>
                <w:sz w:val="24"/>
                <w:szCs w:val="24"/>
                <w:lang w:eastAsia="en-GB"/>
              </w:rPr>
            </w:pPr>
            <w:r w:rsidRPr="009F6D6B">
              <w:rPr>
                <w:rFonts w:ascii="Times New Roman" w:eastAsia="Times New Roman" w:hAnsi="Times New Roman" w:cs="Times New Roman"/>
                <w:sz w:val="24"/>
                <w:szCs w:val="24"/>
                <w:lang w:eastAsia="en-GB"/>
              </w:rPr>
              <w:t>To alter our telephone system so that the 9</w:t>
            </w:r>
            <w:r w:rsidRPr="009F6D6B">
              <w:rPr>
                <w:rFonts w:ascii="Times New Roman" w:eastAsia="Times New Roman" w:hAnsi="Times New Roman" w:cs="Times New Roman"/>
                <w:sz w:val="24"/>
                <w:szCs w:val="24"/>
                <w:vertAlign w:val="superscript"/>
                <w:lang w:eastAsia="en-GB"/>
              </w:rPr>
              <w:t>th</w:t>
            </w:r>
            <w:r w:rsidRPr="009F6D6B">
              <w:rPr>
                <w:rFonts w:ascii="Times New Roman" w:eastAsia="Times New Roman" w:hAnsi="Times New Roman" w:cs="Times New Roman"/>
                <w:sz w:val="24"/>
                <w:szCs w:val="24"/>
                <w:lang w:eastAsia="en-GB"/>
              </w:rPr>
              <w:t xml:space="preserve"> caller would get an engaged signal.  </w:t>
            </w:r>
            <w:r w:rsidRPr="009F6D6B">
              <w:rPr>
                <w:rFonts w:ascii="Times New Roman" w:eastAsia="Times New Roman" w:hAnsi="Times New Roman" w:cs="Times New Roman"/>
                <w:color w:val="C00000"/>
                <w:sz w:val="24"/>
                <w:szCs w:val="24"/>
                <w:lang w:eastAsia="en-GB"/>
              </w:rPr>
              <w:t>Action:  This was done early in 2013 and complaints regarding getting through to the practice or being put on hold have decreased dramatically.  People appreciate getting an engaged signal rather than put in a cue and holding for long periods of time.</w:t>
            </w:r>
          </w:p>
          <w:p w14:paraId="51F2E4C0" w14:textId="77777777" w:rsidR="009F6D6B" w:rsidRPr="009F6D6B" w:rsidRDefault="009F6D6B" w:rsidP="009F6D6B">
            <w:pPr>
              <w:numPr>
                <w:ilvl w:val="0"/>
                <w:numId w:val="14"/>
              </w:numPr>
              <w:spacing w:after="0" w:line="240" w:lineRule="auto"/>
              <w:rPr>
                <w:rFonts w:ascii="Times New Roman" w:eastAsia="Times New Roman" w:hAnsi="Times New Roman" w:cs="Times New Roman"/>
                <w:color w:val="C00000"/>
                <w:sz w:val="24"/>
                <w:szCs w:val="24"/>
                <w:lang w:eastAsia="en-GB"/>
              </w:rPr>
            </w:pPr>
            <w:r w:rsidRPr="009F6D6B">
              <w:rPr>
                <w:rFonts w:ascii="Times New Roman" w:eastAsia="Times New Roman" w:hAnsi="Times New Roman" w:cs="Times New Roman"/>
                <w:sz w:val="24"/>
                <w:szCs w:val="24"/>
                <w:lang w:eastAsia="en-GB"/>
              </w:rPr>
              <w:t xml:space="preserve">Timeliness of call back fell short of expectation.  </w:t>
            </w:r>
          </w:p>
          <w:p w14:paraId="6E3E70AA" w14:textId="77777777" w:rsidR="009F6D6B" w:rsidRPr="009F6D6B" w:rsidRDefault="009F6D6B" w:rsidP="009F6D6B">
            <w:pPr>
              <w:spacing w:after="0" w:line="240" w:lineRule="auto"/>
              <w:ind w:left="720"/>
              <w:rPr>
                <w:rFonts w:ascii="Times New Roman" w:eastAsia="Times New Roman" w:hAnsi="Times New Roman" w:cs="Times New Roman"/>
                <w:color w:val="C00000"/>
                <w:sz w:val="24"/>
                <w:szCs w:val="24"/>
                <w:lang w:eastAsia="en-GB"/>
              </w:rPr>
            </w:pPr>
            <w:r w:rsidRPr="009F6D6B">
              <w:rPr>
                <w:rFonts w:ascii="Times New Roman" w:eastAsia="Times New Roman" w:hAnsi="Times New Roman" w:cs="Times New Roman"/>
                <w:color w:val="C00000"/>
                <w:sz w:val="24"/>
                <w:szCs w:val="24"/>
                <w:lang w:eastAsia="en-GB"/>
              </w:rPr>
              <w:t xml:space="preserve">Action:  The GP lists were split so that </w:t>
            </w:r>
            <w:proofErr w:type="spellStart"/>
            <w:r w:rsidRPr="009F6D6B">
              <w:rPr>
                <w:rFonts w:ascii="Times New Roman" w:eastAsia="Times New Roman" w:hAnsi="Times New Roman" w:cs="Times New Roman"/>
                <w:color w:val="C00000"/>
                <w:sz w:val="24"/>
                <w:szCs w:val="24"/>
                <w:lang w:eastAsia="en-GB"/>
              </w:rPr>
              <w:t>doctors’s</w:t>
            </w:r>
            <w:proofErr w:type="spellEnd"/>
            <w:r w:rsidRPr="009F6D6B">
              <w:rPr>
                <w:rFonts w:ascii="Times New Roman" w:eastAsia="Times New Roman" w:hAnsi="Times New Roman" w:cs="Times New Roman"/>
                <w:color w:val="C00000"/>
                <w:sz w:val="24"/>
                <w:szCs w:val="24"/>
                <w:lang w:eastAsia="en-GB"/>
              </w:rPr>
              <w:t xml:space="preserve"> lists had an am and pm session.  Although there is no way to be given a specific time for a call back, patient’s appreciate knowing whether the call back will be in the am or pm.</w:t>
            </w:r>
          </w:p>
          <w:p w14:paraId="6C751E92" w14:textId="77777777" w:rsidR="009F6D6B" w:rsidRPr="009F6D6B" w:rsidRDefault="009F6D6B" w:rsidP="009F6D6B">
            <w:pPr>
              <w:numPr>
                <w:ilvl w:val="0"/>
                <w:numId w:val="14"/>
              </w:numPr>
              <w:spacing w:after="0" w:line="240" w:lineRule="auto"/>
              <w:rPr>
                <w:rFonts w:ascii="Times New Roman" w:eastAsia="Times New Roman" w:hAnsi="Times New Roman" w:cs="Times New Roman"/>
                <w:color w:val="C00000"/>
                <w:sz w:val="24"/>
                <w:szCs w:val="24"/>
                <w:lang w:eastAsia="en-GB"/>
              </w:rPr>
            </w:pPr>
            <w:r w:rsidRPr="009F6D6B">
              <w:rPr>
                <w:rFonts w:ascii="Times New Roman" w:eastAsia="Times New Roman" w:hAnsi="Times New Roman" w:cs="Times New Roman"/>
                <w:sz w:val="24"/>
                <w:szCs w:val="24"/>
                <w:lang w:eastAsia="en-GB"/>
              </w:rPr>
              <w:t xml:space="preserve">18 of the 140 surveyed in 2013 said they were not able to receive telephone calls when the surgery is open.  A greater number (35) said it was inconvenient for them to do so. </w:t>
            </w:r>
          </w:p>
          <w:p w14:paraId="6422A7C5" w14:textId="77777777" w:rsidR="009F6D6B" w:rsidRPr="009F6D6B" w:rsidRDefault="009F6D6B" w:rsidP="009F6D6B">
            <w:pPr>
              <w:spacing w:after="0" w:line="240" w:lineRule="auto"/>
              <w:ind w:left="720"/>
              <w:rPr>
                <w:rFonts w:ascii="Times New Roman" w:eastAsia="Times New Roman" w:hAnsi="Times New Roman" w:cs="Times New Roman"/>
                <w:color w:val="C00000"/>
                <w:sz w:val="24"/>
                <w:szCs w:val="24"/>
                <w:lang w:eastAsia="en-GB"/>
              </w:rPr>
            </w:pPr>
            <w:r w:rsidRPr="009F6D6B">
              <w:rPr>
                <w:rFonts w:ascii="Times New Roman" w:eastAsia="Times New Roman" w:hAnsi="Times New Roman" w:cs="Times New Roman"/>
                <w:color w:val="C00000"/>
                <w:sz w:val="24"/>
                <w:szCs w:val="24"/>
                <w:lang w:eastAsia="en-GB"/>
              </w:rPr>
              <w:t>Action:  Arrangements were made to use some of our extended hour</w:t>
            </w:r>
            <w:r w:rsidR="00F417F8">
              <w:rPr>
                <w:rFonts w:ascii="Times New Roman" w:eastAsia="Times New Roman" w:hAnsi="Times New Roman" w:cs="Times New Roman"/>
                <w:color w:val="C00000"/>
                <w:sz w:val="24"/>
                <w:szCs w:val="24"/>
                <w:lang w:eastAsia="en-GB"/>
              </w:rPr>
              <w:t xml:space="preserve"> </w:t>
            </w:r>
            <w:r w:rsidRPr="009F6D6B">
              <w:rPr>
                <w:rFonts w:ascii="Times New Roman" w:eastAsia="Times New Roman" w:hAnsi="Times New Roman" w:cs="Times New Roman"/>
                <w:color w:val="C00000"/>
                <w:sz w:val="24"/>
                <w:szCs w:val="24"/>
                <w:lang w:eastAsia="en-GB"/>
              </w:rPr>
              <w:t>time</w:t>
            </w:r>
            <w:r w:rsidR="00F417F8">
              <w:rPr>
                <w:rFonts w:ascii="Times New Roman" w:eastAsia="Times New Roman" w:hAnsi="Times New Roman" w:cs="Times New Roman"/>
                <w:color w:val="C00000"/>
                <w:sz w:val="24"/>
                <w:szCs w:val="24"/>
                <w:lang w:eastAsia="en-GB"/>
              </w:rPr>
              <w:t>s</w:t>
            </w:r>
            <w:r w:rsidRPr="009F6D6B">
              <w:rPr>
                <w:rFonts w:ascii="Times New Roman" w:eastAsia="Times New Roman" w:hAnsi="Times New Roman" w:cs="Times New Roman"/>
                <w:color w:val="C00000"/>
                <w:sz w:val="24"/>
                <w:szCs w:val="24"/>
                <w:lang w:eastAsia="en-GB"/>
              </w:rPr>
              <w:t xml:space="preserve"> (7:00-8:00 am each morning and 6:30 – 8:00 pm Monday evenings) were made available for telephone consultation.  Patients seem to appreciate as these are more convenient times, especially for those working.  Also, if patients are available say after 3:30 pm, then a comment can be put under the patient name asking for calls to be made after this time.  </w:t>
            </w:r>
          </w:p>
          <w:p w14:paraId="208B1D97" w14:textId="77777777" w:rsidR="009F6D6B" w:rsidRPr="009F6D6B" w:rsidRDefault="009F6D6B" w:rsidP="009F6D6B">
            <w:pPr>
              <w:numPr>
                <w:ilvl w:val="0"/>
                <w:numId w:val="14"/>
              </w:numPr>
              <w:spacing w:after="0" w:line="240" w:lineRule="auto"/>
              <w:rPr>
                <w:rFonts w:ascii="Times New Roman" w:eastAsia="Times New Roman" w:hAnsi="Times New Roman" w:cs="Times New Roman"/>
                <w:color w:val="C00000"/>
                <w:sz w:val="24"/>
                <w:szCs w:val="24"/>
                <w:lang w:eastAsia="en-GB"/>
              </w:rPr>
            </w:pPr>
            <w:r w:rsidRPr="009F6D6B">
              <w:rPr>
                <w:rFonts w:ascii="Times New Roman" w:eastAsia="Times New Roman" w:hAnsi="Times New Roman" w:cs="Times New Roman"/>
                <w:sz w:val="24"/>
                <w:szCs w:val="24"/>
                <w:lang w:eastAsia="en-GB"/>
              </w:rPr>
              <w:t>Patients could no longer book on-line appointments.</w:t>
            </w:r>
          </w:p>
          <w:p w14:paraId="13FAE859" w14:textId="77777777" w:rsidR="009F6D6B" w:rsidRPr="009F6D6B" w:rsidRDefault="009F6D6B" w:rsidP="009F6D6B">
            <w:pPr>
              <w:spacing w:after="0" w:line="240" w:lineRule="auto"/>
              <w:ind w:left="720"/>
              <w:rPr>
                <w:rFonts w:ascii="Times New Roman" w:eastAsia="Times New Roman" w:hAnsi="Times New Roman" w:cs="Times New Roman"/>
                <w:color w:val="C00000"/>
                <w:sz w:val="24"/>
                <w:szCs w:val="24"/>
                <w:lang w:eastAsia="en-GB"/>
              </w:rPr>
            </w:pPr>
            <w:r w:rsidRPr="009F6D6B">
              <w:rPr>
                <w:rFonts w:ascii="Times New Roman" w:eastAsia="Times New Roman" w:hAnsi="Times New Roman" w:cs="Times New Roman"/>
                <w:color w:val="C00000"/>
                <w:sz w:val="24"/>
                <w:szCs w:val="24"/>
                <w:lang w:eastAsia="en-GB"/>
              </w:rPr>
              <w:t>Action:  GP appointments are offered, up to two weeks in advance, on-line again in 2013.</w:t>
            </w:r>
          </w:p>
          <w:p w14:paraId="1BB0648B" w14:textId="77777777" w:rsidR="009F6D6B" w:rsidRPr="009F6D6B" w:rsidRDefault="009F6D6B" w:rsidP="009F6D6B">
            <w:pPr>
              <w:spacing w:after="0" w:line="240" w:lineRule="auto"/>
              <w:ind w:left="720"/>
              <w:rPr>
                <w:rFonts w:ascii="Times New Roman" w:eastAsia="Times New Roman" w:hAnsi="Times New Roman" w:cs="Times New Roman"/>
                <w:color w:val="C00000"/>
                <w:sz w:val="24"/>
                <w:szCs w:val="24"/>
                <w:lang w:eastAsia="en-GB"/>
              </w:rPr>
            </w:pPr>
          </w:p>
          <w:p w14:paraId="590DE38A" w14:textId="77777777" w:rsidR="00EE7BEC" w:rsidRDefault="00EE7BEC" w:rsidP="00EE7BEC">
            <w:pPr>
              <w:spacing w:after="0" w:line="240" w:lineRule="auto"/>
              <w:rPr>
                <w:rFonts w:ascii="Arial" w:hAnsi="Arial" w:cs="Arial"/>
                <w:b/>
              </w:rPr>
            </w:pPr>
          </w:p>
        </w:tc>
      </w:tr>
      <w:tr w:rsidR="000421A4" w14:paraId="52BB0D0D" w14:textId="77777777" w:rsidTr="0029210A">
        <w:tc>
          <w:tcPr>
            <w:tcW w:w="10173" w:type="dxa"/>
            <w:tcBorders>
              <w:top w:val="single" w:sz="4" w:space="0" w:color="auto"/>
              <w:left w:val="single" w:sz="12" w:space="0" w:color="auto"/>
              <w:bottom w:val="single" w:sz="4" w:space="0" w:color="auto"/>
              <w:right w:val="single" w:sz="12" w:space="0" w:color="auto"/>
            </w:tcBorders>
          </w:tcPr>
          <w:p w14:paraId="7AABDF55" w14:textId="77777777" w:rsidR="000421A4" w:rsidRPr="00F01BF2" w:rsidRDefault="00F01BF2" w:rsidP="00F01BF2">
            <w:pPr>
              <w:spacing w:after="0" w:line="240" w:lineRule="auto"/>
              <w:jc w:val="both"/>
              <w:rPr>
                <w:rFonts w:ascii="Arial" w:eastAsia="Cambria" w:hAnsi="Arial" w:cs="Arial"/>
              </w:rPr>
            </w:pPr>
            <w:r>
              <w:rPr>
                <w:rFonts w:ascii="Arial" w:eastAsia="Cambria" w:hAnsi="Arial" w:cs="Arial"/>
              </w:rPr>
              <w:t>W</w:t>
            </w:r>
            <w:r w:rsidR="00B76967">
              <w:rPr>
                <w:rFonts w:ascii="Arial" w:eastAsia="Cambria" w:hAnsi="Arial" w:cs="Arial"/>
              </w:rPr>
              <w:t>h</w:t>
            </w:r>
            <w:r>
              <w:rPr>
                <w:rFonts w:ascii="Arial" w:eastAsia="Cambria" w:hAnsi="Arial" w:cs="Arial"/>
              </w:rPr>
              <w:t>ere there</w:t>
            </w:r>
            <w:r w:rsidR="00B76967">
              <w:rPr>
                <w:rFonts w:ascii="Arial" w:eastAsia="Cambria" w:hAnsi="Arial" w:cs="Arial"/>
              </w:rPr>
              <w:t xml:space="preserve"> were </w:t>
            </w:r>
            <w:r>
              <w:rPr>
                <w:rFonts w:ascii="Arial" w:eastAsia="Cambria" w:hAnsi="Arial" w:cs="Arial"/>
              </w:rPr>
              <w:t xml:space="preserve">any </w:t>
            </w:r>
            <w:r w:rsidR="00EE7BEC" w:rsidRPr="00F01BF2">
              <w:rPr>
                <w:rFonts w:ascii="Arial" w:eastAsia="Cambria" w:hAnsi="Arial" w:cs="Arial"/>
              </w:rPr>
              <w:t xml:space="preserve">disagreements </w:t>
            </w:r>
            <w:r w:rsidR="00B76967">
              <w:rPr>
                <w:rFonts w:ascii="Arial" w:eastAsia="Cambria" w:hAnsi="Arial" w:cs="Arial"/>
              </w:rPr>
              <w:t xml:space="preserve">between the practice and the </w:t>
            </w:r>
            <w:r w:rsidR="00EE7BEC" w:rsidRPr="00F01BF2">
              <w:rPr>
                <w:rFonts w:ascii="Arial" w:eastAsia="Cambria" w:hAnsi="Arial" w:cs="Arial"/>
              </w:rPr>
              <w:t>PRG on changes</w:t>
            </w:r>
            <w:r>
              <w:rPr>
                <w:rFonts w:ascii="Arial" w:eastAsia="Cambria" w:hAnsi="Arial" w:cs="Arial"/>
              </w:rPr>
              <w:t xml:space="preserve"> implemented or not implemented from last year’s action plan</w:t>
            </w:r>
            <w:r w:rsidR="00B76967">
              <w:rPr>
                <w:rFonts w:ascii="Arial" w:eastAsia="Cambria" w:hAnsi="Arial" w:cs="Arial"/>
              </w:rPr>
              <w:t xml:space="preserve"> these are detailed below:</w:t>
            </w:r>
          </w:p>
          <w:p w14:paraId="2EA3B3F2" w14:textId="77777777" w:rsidR="00EE7BEC" w:rsidRDefault="009F6D6B" w:rsidP="00EE7BEC">
            <w:pPr>
              <w:spacing w:after="0" w:line="240" w:lineRule="auto"/>
              <w:rPr>
                <w:rFonts w:ascii="Arial" w:eastAsia="Cambria" w:hAnsi="Arial" w:cs="Arial"/>
                <w:b/>
              </w:rPr>
            </w:pPr>
            <w:r>
              <w:rPr>
                <w:rFonts w:ascii="Arial" w:eastAsia="Cambria" w:hAnsi="Arial" w:cs="Arial"/>
                <w:b/>
              </w:rPr>
              <w:t>No</w:t>
            </w:r>
          </w:p>
          <w:p w14:paraId="593B0C53" w14:textId="77777777" w:rsidR="00EE7BEC" w:rsidRDefault="00EE7BEC" w:rsidP="00EE7BEC">
            <w:pPr>
              <w:spacing w:after="0" w:line="240" w:lineRule="auto"/>
              <w:rPr>
                <w:rFonts w:ascii="Arial" w:eastAsia="Cambria" w:hAnsi="Arial" w:cs="Arial"/>
                <w:b/>
              </w:rPr>
            </w:pPr>
          </w:p>
          <w:p w14:paraId="4954BBF2" w14:textId="77777777" w:rsidR="00EE7BEC" w:rsidRDefault="00EE7BEC" w:rsidP="00EE7BEC">
            <w:pPr>
              <w:spacing w:after="0" w:line="240" w:lineRule="auto"/>
              <w:rPr>
                <w:rFonts w:ascii="Arial" w:eastAsia="Cambria" w:hAnsi="Arial" w:cs="Arial"/>
                <w:b/>
              </w:rPr>
            </w:pPr>
          </w:p>
        </w:tc>
      </w:tr>
    </w:tbl>
    <w:p w14:paraId="6CF09944" w14:textId="77777777" w:rsidR="00A46B79" w:rsidRDefault="00A46B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942"/>
      </w:tblGrid>
      <w:tr w:rsidR="00B76967" w14:paraId="320F8442" w14:textId="77777777" w:rsidTr="00B76967">
        <w:trPr>
          <w:trHeight w:val="232"/>
        </w:trPr>
        <w:tc>
          <w:tcPr>
            <w:tcW w:w="1017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6534B4F8" w14:textId="77777777" w:rsidR="00B76967" w:rsidRDefault="00B76967" w:rsidP="00B76967">
            <w:pPr>
              <w:spacing w:after="0" w:line="240" w:lineRule="auto"/>
            </w:pPr>
            <w:r>
              <w:rPr>
                <w:rFonts w:ascii="Arial" w:hAnsi="Arial" w:cs="Arial"/>
                <w:b/>
              </w:rPr>
              <w:t>P</w:t>
            </w:r>
            <w:r w:rsidRPr="00F164D6">
              <w:rPr>
                <w:rFonts w:ascii="Arial" w:hAnsi="Arial" w:cs="Arial"/>
                <w:b/>
              </w:rPr>
              <w:t>ublication of this report</w:t>
            </w:r>
            <w:r w:rsidR="00A46B79">
              <w:rPr>
                <w:rFonts w:ascii="Arial" w:hAnsi="Arial" w:cs="Arial"/>
                <w:b/>
              </w:rPr>
              <w:t xml:space="preserve"> and our opening hours</w:t>
            </w:r>
          </w:p>
        </w:tc>
      </w:tr>
      <w:tr w:rsidR="000421A4" w14:paraId="40637BE7" w14:textId="77777777" w:rsidTr="0029210A">
        <w:tc>
          <w:tcPr>
            <w:tcW w:w="10173" w:type="dxa"/>
            <w:tcBorders>
              <w:top w:val="single" w:sz="4" w:space="0" w:color="auto"/>
              <w:left w:val="single" w:sz="12" w:space="0" w:color="auto"/>
              <w:bottom w:val="single" w:sz="4" w:space="0" w:color="auto"/>
              <w:right w:val="single" w:sz="12" w:space="0" w:color="auto"/>
            </w:tcBorders>
          </w:tcPr>
          <w:p w14:paraId="18519C9D" w14:textId="77777777" w:rsidR="00B76967" w:rsidRDefault="00B76967" w:rsidP="00B76967">
            <w:pPr>
              <w:spacing w:after="0" w:line="240" w:lineRule="auto"/>
              <w:rPr>
                <w:rFonts w:ascii="Arial" w:hAnsi="Arial" w:cs="Arial"/>
              </w:rPr>
            </w:pPr>
            <w:r>
              <w:rPr>
                <w:rFonts w:ascii="Arial" w:hAnsi="Arial" w:cs="Arial"/>
              </w:rPr>
              <w:t>This is how this report and our practice opening hours have been advertised and circulated:</w:t>
            </w:r>
          </w:p>
          <w:p w14:paraId="0DF1F533" w14:textId="77777777" w:rsidR="00B76967" w:rsidRDefault="009F6D6B" w:rsidP="00EE7BEC">
            <w:pPr>
              <w:spacing w:after="0" w:line="240" w:lineRule="auto"/>
              <w:rPr>
                <w:rFonts w:ascii="Arial" w:hAnsi="Arial" w:cs="Arial"/>
              </w:rPr>
            </w:pPr>
            <w:r>
              <w:rPr>
                <w:rFonts w:ascii="Arial" w:hAnsi="Arial" w:cs="Arial"/>
              </w:rPr>
              <w:t xml:space="preserve">Our opening hours are advertised on both the WPPG and Surgery websites.  They are listed in the patient brochure, given to all new patients to the practice, they are on our NHS Choices regarding the surgery and Out-of-Hours teams have these available to inform patients.  </w:t>
            </w:r>
          </w:p>
          <w:p w14:paraId="165867EB" w14:textId="77777777" w:rsidR="009F6D6B" w:rsidRPr="009F6D6B" w:rsidRDefault="009F6D6B" w:rsidP="009F6D6B">
            <w:pPr>
              <w:spacing w:after="0" w:line="240" w:lineRule="auto"/>
              <w:rPr>
                <w:rFonts w:ascii="Times New Roman" w:eastAsia="Times New Roman" w:hAnsi="Times New Roman" w:cs="Times New Roman"/>
                <w:sz w:val="24"/>
                <w:szCs w:val="24"/>
                <w:lang w:eastAsia="en-GB"/>
              </w:rPr>
            </w:pPr>
          </w:p>
          <w:p w14:paraId="5897534C" w14:textId="77777777" w:rsidR="0010624E" w:rsidRDefault="0010624E" w:rsidP="00EE7BEC">
            <w:pPr>
              <w:spacing w:after="0" w:line="240" w:lineRule="auto"/>
              <w:rPr>
                <w:rFonts w:ascii="Arial" w:eastAsia="Cambria" w:hAnsi="Arial" w:cs="Arial"/>
                <w:szCs w:val="24"/>
              </w:rPr>
            </w:pPr>
          </w:p>
        </w:tc>
      </w:tr>
    </w:tbl>
    <w:p w14:paraId="439518F8" w14:textId="77777777" w:rsidR="00A46B79" w:rsidRDefault="00A46B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942"/>
      </w:tblGrid>
      <w:tr w:rsidR="000421A4" w14:paraId="596AE814" w14:textId="77777777" w:rsidTr="0029210A">
        <w:tc>
          <w:tcPr>
            <w:tcW w:w="1017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9EBC9F2" w14:textId="77777777" w:rsidR="000421A4" w:rsidRDefault="000421A4" w:rsidP="00EE7BEC">
            <w:pPr>
              <w:spacing w:after="0" w:line="240" w:lineRule="auto"/>
              <w:rPr>
                <w:rFonts w:ascii="Arial" w:eastAsia="Cambria" w:hAnsi="Arial" w:cs="Arial"/>
                <w:b/>
              </w:rPr>
            </w:pPr>
            <w:r>
              <w:rPr>
                <w:rFonts w:ascii="Arial" w:hAnsi="Arial" w:cs="Arial"/>
                <w:b/>
              </w:rPr>
              <w:t>Opening times</w:t>
            </w:r>
          </w:p>
          <w:p w14:paraId="75AF194F" w14:textId="77777777" w:rsidR="00B76967" w:rsidRDefault="00B76967" w:rsidP="00B76967">
            <w:pPr>
              <w:spacing w:after="0" w:line="240" w:lineRule="auto"/>
              <w:rPr>
                <w:rFonts w:ascii="Arial" w:eastAsia="Cambria" w:hAnsi="Arial" w:cs="Arial"/>
                <w:b/>
                <w:szCs w:val="24"/>
              </w:rPr>
            </w:pPr>
            <w:r>
              <w:rPr>
                <w:rFonts w:ascii="Arial" w:eastAsia="Times New Roman" w:hAnsi="Arial" w:cs="Arial"/>
                <w:sz w:val="18"/>
                <w:szCs w:val="18"/>
                <w:lang w:val="en-US"/>
              </w:rPr>
              <w:t xml:space="preserve">These are the practice’s current </w:t>
            </w:r>
            <w:r w:rsidR="003C3AB4" w:rsidRPr="003C3AB4">
              <w:rPr>
                <w:rFonts w:ascii="Arial" w:eastAsia="Times New Roman" w:hAnsi="Arial" w:cs="Arial"/>
                <w:sz w:val="18"/>
                <w:szCs w:val="18"/>
                <w:lang w:val="en-US"/>
              </w:rPr>
              <w:t xml:space="preserve">opening times </w:t>
            </w:r>
            <w:r>
              <w:rPr>
                <w:rFonts w:ascii="Arial" w:eastAsia="Times New Roman" w:hAnsi="Arial" w:cs="Arial"/>
                <w:sz w:val="18"/>
                <w:szCs w:val="18"/>
                <w:lang w:val="en-US"/>
              </w:rPr>
              <w:t xml:space="preserve"> (i</w:t>
            </w:r>
            <w:r w:rsidR="003C3AB4">
              <w:rPr>
                <w:rFonts w:ascii="Arial" w:eastAsia="Times New Roman" w:hAnsi="Arial" w:cs="Arial"/>
                <w:sz w:val="18"/>
                <w:szCs w:val="18"/>
                <w:lang w:val="en-US"/>
              </w:rPr>
              <w:t xml:space="preserve">ncluding </w:t>
            </w:r>
            <w:r>
              <w:rPr>
                <w:rFonts w:ascii="Arial" w:eastAsia="Times New Roman" w:hAnsi="Arial" w:cs="Arial"/>
                <w:sz w:val="18"/>
                <w:szCs w:val="18"/>
                <w:lang w:val="en-US"/>
              </w:rPr>
              <w:t xml:space="preserve">details of our </w:t>
            </w:r>
            <w:r w:rsidR="003C3AB4">
              <w:rPr>
                <w:rFonts w:ascii="Arial" w:eastAsia="Times New Roman" w:hAnsi="Arial" w:cs="Arial"/>
                <w:sz w:val="18"/>
                <w:szCs w:val="18"/>
                <w:lang w:val="en-US"/>
              </w:rPr>
              <w:t>extended hours arrangements</w:t>
            </w:r>
            <w:r>
              <w:rPr>
                <w:rFonts w:ascii="Arial" w:eastAsia="Times New Roman" w:hAnsi="Arial" w:cs="Arial"/>
                <w:sz w:val="18"/>
                <w:szCs w:val="18"/>
                <w:lang w:val="en-US"/>
              </w:rPr>
              <w:t>)</w:t>
            </w:r>
          </w:p>
        </w:tc>
      </w:tr>
      <w:tr w:rsidR="000421A4" w14:paraId="273DC0BD" w14:textId="77777777" w:rsidTr="0029210A">
        <w:tc>
          <w:tcPr>
            <w:tcW w:w="10173" w:type="dxa"/>
            <w:tcBorders>
              <w:top w:val="single" w:sz="4" w:space="0" w:color="auto"/>
              <w:left w:val="single" w:sz="12" w:space="0" w:color="auto"/>
              <w:bottom w:val="single" w:sz="12" w:space="0" w:color="auto"/>
              <w:right w:val="single" w:sz="12" w:space="0" w:color="auto"/>
            </w:tcBorders>
          </w:tcPr>
          <w:p w14:paraId="7556352F" w14:textId="77777777" w:rsidR="009F6D6B" w:rsidRPr="009F6D6B" w:rsidRDefault="009F6D6B" w:rsidP="009F6D6B">
            <w:pPr>
              <w:spacing w:after="0" w:line="240" w:lineRule="auto"/>
              <w:rPr>
                <w:rFonts w:ascii="Times New Roman" w:eastAsia="Times New Roman" w:hAnsi="Times New Roman" w:cs="Times New Roman"/>
                <w:b/>
                <w:sz w:val="24"/>
                <w:szCs w:val="24"/>
                <w:u w:val="single"/>
                <w:lang w:eastAsia="en-GB"/>
              </w:rPr>
            </w:pPr>
            <w:r w:rsidRPr="009F6D6B">
              <w:rPr>
                <w:rFonts w:ascii="Times New Roman" w:eastAsia="Times New Roman" w:hAnsi="Times New Roman" w:cs="Times New Roman"/>
                <w:b/>
                <w:sz w:val="24"/>
                <w:szCs w:val="24"/>
                <w:u w:val="single"/>
                <w:lang w:eastAsia="en-GB"/>
              </w:rPr>
              <w:lastRenderedPageBreak/>
              <w:t xml:space="preserve">Opening Times of The Surgery @ </w:t>
            </w:r>
            <w:proofErr w:type="spellStart"/>
            <w:r w:rsidRPr="009F6D6B">
              <w:rPr>
                <w:rFonts w:ascii="Times New Roman" w:eastAsia="Times New Roman" w:hAnsi="Times New Roman" w:cs="Times New Roman"/>
                <w:b/>
                <w:sz w:val="24"/>
                <w:szCs w:val="24"/>
                <w:u w:val="single"/>
                <w:lang w:eastAsia="en-GB"/>
              </w:rPr>
              <w:t>Wheatbridge</w:t>
            </w:r>
            <w:proofErr w:type="spellEnd"/>
          </w:p>
          <w:p w14:paraId="074337D3" w14:textId="77777777" w:rsidR="009F6D6B" w:rsidRPr="009F6D6B" w:rsidRDefault="009F6D6B" w:rsidP="009F6D6B">
            <w:pPr>
              <w:spacing w:after="0" w:line="240" w:lineRule="auto"/>
              <w:rPr>
                <w:rFonts w:ascii="Times New Roman" w:eastAsia="Times New Roman" w:hAnsi="Times New Roman" w:cs="Times New Roman"/>
                <w:b/>
                <w:sz w:val="24"/>
                <w:szCs w:val="24"/>
                <w:u w:val="single"/>
                <w:lang w:eastAsia="en-GB"/>
              </w:rPr>
            </w:pPr>
          </w:p>
          <w:p w14:paraId="38C154EC" w14:textId="77777777" w:rsidR="009F6D6B" w:rsidRPr="009F6D6B" w:rsidRDefault="009F6D6B" w:rsidP="009F6D6B">
            <w:pPr>
              <w:spacing w:after="0" w:line="240" w:lineRule="auto"/>
              <w:rPr>
                <w:rFonts w:ascii="Arial" w:eastAsia="Times New Roman" w:hAnsi="Arial" w:cs="Arial"/>
                <w:b/>
                <w:lang w:eastAsia="en-GB"/>
              </w:rPr>
            </w:pPr>
            <w:r w:rsidRPr="009F6D6B">
              <w:rPr>
                <w:rFonts w:ascii="Arial" w:eastAsia="Times New Roman" w:hAnsi="Arial" w:cs="Arial"/>
                <w:b/>
                <w:lang w:eastAsia="en-GB"/>
              </w:rPr>
              <w:t>Monday 7.00am – 8.00pm</w:t>
            </w:r>
          </w:p>
          <w:p w14:paraId="6BE3AF35" w14:textId="77777777" w:rsidR="009F6D6B" w:rsidRPr="009F6D6B" w:rsidRDefault="009F6D6B" w:rsidP="009F6D6B">
            <w:pPr>
              <w:spacing w:after="0" w:line="240" w:lineRule="auto"/>
              <w:rPr>
                <w:rFonts w:ascii="Arial" w:eastAsia="Times New Roman" w:hAnsi="Arial" w:cs="Arial"/>
                <w:b/>
                <w:lang w:eastAsia="en-GB"/>
              </w:rPr>
            </w:pPr>
            <w:r w:rsidRPr="009F6D6B">
              <w:rPr>
                <w:rFonts w:ascii="Arial" w:eastAsia="Times New Roman" w:hAnsi="Arial" w:cs="Arial"/>
                <w:b/>
                <w:lang w:eastAsia="en-GB"/>
              </w:rPr>
              <w:t>Tuesday 7.00am – 6.30pm</w:t>
            </w:r>
          </w:p>
          <w:p w14:paraId="18C57D6A" w14:textId="77777777" w:rsidR="009F6D6B" w:rsidRPr="009F6D6B" w:rsidRDefault="009F6D6B" w:rsidP="009F6D6B">
            <w:pPr>
              <w:spacing w:after="0" w:line="240" w:lineRule="auto"/>
              <w:rPr>
                <w:rFonts w:ascii="Arial" w:eastAsia="Times New Roman" w:hAnsi="Arial" w:cs="Arial"/>
                <w:b/>
                <w:lang w:eastAsia="en-GB"/>
              </w:rPr>
            </w:pPr>
            <w:r w:rsidRPr="009F6D6B">
              <w:rPr>
                <w:rFonts w:ascii="Arial" w:eastAsia="Times New Roman" w:hAnsi="Arial" w:cs="Arial"/>
                <w:b/>
                <w:lang w:eastAsia="en-GB"/>
              </w:rPr>
              <w:t>Wednesday 7.00am – 6.30pm</w:t>
            </w:r>
          </w:p>
          <w:p w14:paraId="6B691A68" w14:textId="77777777" w:rsidR="009F6D6B" w:rsidRPr="009F6D6B" w:rsidRDefault="009F6D6B" w:rsidP="009F6D6B">
            <w:pPr>
              <w:spacing w:after="0" w:line="240" w:lineRule="auto"/>
              <w:rPr>
                <w:rFonts w:ascii="Arial" w:eastAsia="Times New Roman" w:hAnsi="Arial" w:cs="Arial"/>
                <w:b/>
                <w:lang w:eastAsia="en-GB"/>
              </w:rPr>
            </w:pPr>
            <w:r w:rsidRPr="009F6D6B">
              <w:rPr>
                <w:rFonts w:ascii="Arial" w:eastAsia="Times New Roman" w:hAnsi="Arial" w:cs="Arial"/>
                <w:b/>
                <w:lang w:eastAsia="en-GB"/>
              </w:rPr>
              <w:t>Thursday 7.00am – 6.30pm</w:t>
            </w:r>
          </w:p>
          <w:p w14:paraId="3A26EBE3" w14:textId="77777777" w:rsidR="009F6D6B" w:rsidRPr="009F6D6B" w:rsidRDefault="009F6D6B" w:rsidP="009F6D6B">
            <w:pPr>
              <w:spacing w:after="0" w:line="240" w:lineRule="auto"/>
              <w:rPr>
                <w:rFonts w:ascii="Times New Roman" w:eastAsia="Times New Roman" w:hAnsi="Times New Roman" w:cs="Times New Roman"/>
                <w:sz w:val="24"/>
                <w:szCs w:val="24"/>
                <w:u w:val="single"/>
                <w:lang w:eastAsia="en-GB"/>
              </w:rPr>
            </w:pPr>
            <w:r w:rsidRPr="009F6D6B">
              <w:rPr>
                <w:rFonts w:ascii="Arial" w:eastAsia="Times New Roman" w:hAnsi="Arial" w:cs="Arial"/>
                <w:b/>
                <w:lang w:eastAsia="en-GB"/>
              </w:rPr>
              <w:t>Friday 7.00am – 6.30pm</w:t>
            </w:r>
          </w:p>
          <w:p w14:paraId="023430B8" w14:textId="77777777" w:rsidR="003C3AB4" w:rsidRDefault="003C3AB4" w:rsidP="003C3AB4">
            <w:pPr>
              <w:spacing w:after="0" w:line="240" w:lineRule="auto"/>
              <w:rPr>
                <w:rFonts w:ascii="Arial" w:eastAsia="Cambria" w:hAnsi="Arial" w:cs="Arial"/>
                <w:szCs w:val="24"/>
              </w:rPr>
            </w:pPr>
          </w:p>
        </w:tc>
      </w:tr>
    </w:tbl>
    <w:p w14:paraId="0717C77E" w14:textId="77777777" w:rsidR="000421A4" w:rsidRDefault="000421A4" w:rsidP="003F0B9B">
      <w:pPr>
        <w:rPr>
          <w:rFonts w:ascii="Cambria" w:eastAsia="Cambria" w:hAnsi="Cambria" w:cs="Times New Roman"/>
          <w:sz w:val="24"/>
          <w:szCs w:val="24"/>
        </w:rPr>
      </w:pPr>
    </w:p>
    <w:p w14:paraId="364CD310" w14:textId="77777777" w:rsidR="009F6D6B" w:rsidRPr="009F6D6B" w:rsidRDefault="009F6D6B" w:rsidP="009F6D6B">
      <w:pPr>
        <w:spacing w:after="0" w:line="240" w:lineRule="auto"/>
        <w:rPr>
          <w:rFonts w:ascii="Times New Roman" w:eastAsia="Times New Roman" w:hAnsi="Times New Roman" w:cs="Times New Roman"/>
          <w:sz w:val="24"/>
          <w:szCs w:val="24"/>
          <w:lang w:eastAsia="en-GB"/>
        </w:rPr>
      </w:pPr>
      <w:r w:rsidRPr="009F6D6B">
        <w:rPr>
          <w:rFonts w:ascii="Times New Roman" w:eastAsia="Times New Roman" w:hAnsi="Times New Roman" w:cs="Times New Roman"/>
          <w:sz w:val="24"/>
          <w:szCs w:val="24"/>
          <w:lang w:eastAsia="en-GB"/>
        </w:rPr>
        <w:t>Feedback: (</w:t>
      </w:r>
      <w:r w:rsidRPr="009F6D6B">
        <w:rPr>
          <w:rFonts w:ascii="Times New Roman" w:eastAsia="Times New Roman" w:hAnsi="Times New Roman" w:cs="Times New Roman"/>
          <w:color w:val="C00000"/>
          <w:sz w:val="24"/>
          <w:szCs w:val="24"/>
          <w:lang w:eastAsia="en-GB"/>
        </w:rPr>
        <w:t>Action points are highlighted in red</w:t>
      </w:r>
      <w:r w:rsidRPr="009F6D6B">
        <w:rPr>
          <w:rFonts w:ascii="Times New Roman" w:eastAsia="Times New Roman" w:hAnsi="Times New Roman" w:cs="Times New Roman"/>
          <w:sz w:val="24"/>
          <w:szCs w:val="24"/>
          <w:lang w:eastAsia="en-GB"/>
        </w:rPr>
        <w:t>)</w:t>
      </w:r>
    </w:p>
    <w:p w14:paraId="3C49DFAF" w14:textId="77777777" w:rsidR="009F6D6B" w:rsidRDefault="009F6D6B" w:rsidP="003F0B9B">
      <w:pPr>
        <w:rPr>
          <w:rFonts w:ascii="Cambria" w:eastAsia="Cambria" w:hAnsi="Cambria" w:cs="Times New Roman"/>
          <w:sz w:val="24"/>
          <w:szCs w:val="24"/>
        </w:rPr>
      </w:pPr>
    </w:p>
    <w:p w14:paraId="7917125D" w14:textId="77777777" w:rsidR="007443FD" w:rsidRPr="007443FD" w:rsidRDefault="007443FD" w:rsidP="007443FD">
      <w:pPr>
        <w:spacing w:after="0" w:line="240" w:lineRule="auto"/>
        <w:rPr>
          <w:rFonts w:ascii="Times New Roman" w:eastAsia="Times New Roman" w:hAnsi="Times New Roman" w:cs="Times New Roman"/>
          <w:sz w:val="24"/>
          <w:szCs w:val="24"/>
          <w:lang w:eastAsia="en-GB"/>
        </w:rPr>
      </w:pPr>
      <w:r w:rsidRPr="007443FD">
        <w:rPr>
          <w:rFonts w:ascii="Times New Roman" w:eastAsia="Times New Roman" w:hAnsi="Times New Roman" w:cs="Times New Roman"/>
          <w:sz w:val="24"/>
          <w:szCs w:val="24"/>
          <w:u w:val="single"/>
          <w:lang w:eastAsia="en-GB"/>
        </w:rPr>
        <w:t>Meeting Dates – 7</w:t>
      </w:r>
      <w:r w:rsidRPr="007443FD">
        <w:rPr>
          <w:rFonts w:ascii="Times New Roman" w:eastAsia="Times New Roman" w:hAnsi="Times New Roman" w:cs="Times New Roman"/>
          <w:sz w:val="24"/>
          <w:szCs w:val="24"/>
          <w:u w:val="single"/>
          <w:vertAlign w:val="superscript"/>
          <w:lang w:eastAsia="en-GB"/>
        </w:rPr>
        <w:t>th</w:t>
      </w:r>
      <w:r w:rsidRPr="007443FD">
        <w:rPr>
          <w:rFonts w:ascii="Times New Roman" w:eastAsia="Times New Roman" w:hAnsi="Times New Roman" w:cs="Times New Roman"/>
          <w:sz w:val="24"/>
          <w:szCs w:val="24"/>
          <w:u w:val="single"/>
          <w:lang w:eastAsia="en-GB"/>
        </w:rPr>
        <w:t xml:space="preserve"> May 2013, 23</w:t>
      </w:r>
      <w:r w:rsidRPr="007443FD">
        <w:rPr>
          <w:rFonts w:ascii="Times New Roman" w:eastAsia="Times New Roman" w:hAnsi="Times New Roman" w:cs="Times New Roman"/>
          <w:sz w:val="24"/>
          <w:szCs w:val="24"/>
          <w:u w:val="single"/>
          <w:vertAlign w:val="superscript"/>
          <w:lang w:eastAsia="en-GB"/>
        </w:rPr>
        <w:t>rd</w:t>
      </w:r>
      <w:r w:rsidRPr="007443FD">
        <w:rPr>
          <w:rFonts w:ascii="Times New Roman" w:eastAsia="Times New Roman" w:hAnsi="Times New Roman" w:cs="Times New Roman"/>
          <w:sz w:val="24"/>
          <w:szCs w:val="24"/>
          <w:u w:val="single"/>
          <w:lang w:eastAsia="en-GB"/>
        </w:rPr>
        <w:t xml:space="preserve"> July 2013, 5</w:t>
      </w:r>
      <w:r w:rsidRPr="007443FD">
        <w:rPr>
          <w:rFonts w:ascii="Times New Roman" w:eastAsia="Times New Roman" w:hAnsi="Times New Roman" w:cs="Times New Roman"/>
          <w:sz w:val="24"/>
          <w:szCs w:val="24"/>
          <w:u w:val="single"/>
          <w:vertAlign w:val="superscript"/>
          <w:lang w:eastAsia="en-GB"/>
        </w:rPr>
        <w:t>th</w:t>
      </w:r>
      <w:r w:rsidRPr="007443FD">
        <w:rPr>
          <w:rFonts w:ascii="Times New Roman" w:eastAsia="Times New Roman" w:hAnsi="Times New Roman" w:cs="Times New Roman"/>
          <w:sz w:val="24"/>
          <w:szCs w:val="24"/>
          <w:u w:val="single"/>
          <w:lang w:eastAsia="en-GB"/>
        </w:rPr>
        <w:t xml:space="preserve"> November 2013 and 21</w:t>
      </w:r>
      <w:r w:rsidRPr="007443FD">
        <w:rPr>
          <w:rFonts w:ascii="Times New Roman" w:eastAsia="Times New Roman" w:hAnsi="Times New Roman" w:cs="Times New Roman"/>
          <w:sz w:val="24"/>
          <w:szCs w:val="24"/>
          <w:u w:val="single"/>
          <w:vertAlign w:val="superscript"/>
          <w:lang w:eastAsia="en-GB"/>
        </w:rPr>
        <w:t>st</w:t>
      </w:r>
      <w:r w:rsidRPr="007443FD">
        <w:rPr>
          <w:rFonts w:ascii="Times New Roman" w:eastAsia="Times New Roman" w:hAnsi="Times New Roman" w:cs="Times New Roman"/>
          <w:sz w:val="24"/>
          <w:szCs w:val="24"/>
          <w:u w:val="single"/>
          <w:lang w:eastAsia="en-GB"/>
        </w:rPr>
        <w:t xml:space="preserve"> January 2014.</w:t>
      </w:r>
    </w:p>
    <w:p w14:paraId="0528792B" w14:textId="77777777" w:rsidR="007443FD" w:rsidRPr="007443FD" w:rsidRDefault="007443FD" w:rsidP="007443FD">
      <w:pPr>
        <w:spacing w:after="0" w:line="240" w:lineRule="auto"/>
        <w:rPr>
          <w:rFonts w:ascii="Times New Roman" w:eastAsia="Times New Roman" w:hAnsi="Times New Roman" w:cs="Times New Roman"/>
          <w:sz w:val="24"/>
          <w:szCs w:val="24"/>
          <w:u w:val="single"/>
          <w:lang w:eastAsia="en-GB"/>
        </w:rPr>
      </w:pPr>
    </w:p>
    <w:p w14:paraId="7CBD1200" w14:textId="77777777" w:rsidR="007443FD" w:rsidRPr="007443FD" w:rsidRDefault="007443FD" w:rsidP="007443FD">
      <w:pPr>
        <w:spacing w:after="0" w:line="240" w:lineRule="auto"/>
        <w:rPr>
          <w:rFonts w:ascii="Times New Roman" w:eastAsia="Times New Roman" w:hAnsi="Times New Roman" w:cs="Times New Roman"/>
          <w:sz w:val="24"/>
          <w:szCs w:val="24"/>
          <w:lang w:eastAsia="en-GB"/>
        </w:rPr>
      </w:pPr>
      <w:r w:rsidRPr="007443FD">
        <w:rPr>
          <w:rFonts w:ascii="Times New Roman" w:eastAsia="Times New Roman" w:hAnsi="Times New Roman" w:cs="Times New Roman"/>
          <w:sz w:val="24"/>
          <w:szCs w:val="24"/>
          <w:lang w:eastAsia="en-GB"/>
        </w:rPr>
        <w:t>In May they discussed election of new officers and reviewed their Constitution.  The DES Annual Report has been put on the website.   They will continue to have 4 meetings a year beginning at 12:30 p.m.  Members are volunteering to attend the NAPP34th Annual Conference on 8</w:t>
      </w:r>
      <w:r w:rsidRPr="007443FD">
        <w:rPr>
          <w:rFonts w:ascii="Times New Roman" w:eastAsia="Times New Roman" w:hAnsi="Times New Roman" w:cs="Times New Roman"/>
          <w:sz w:val="24"/>
          <w:szCs w:val="24"/>
          <w:vertAlign w:val="superscript"/>
          <w:lang w:eastAsia="en-GB"/>
        </w:rPr>
        <w:t>th</w:t>
      </w:r>
      <w:r w:rsidRPr="007443FD">
        <w:rPr>
          <w:rFonts w:ascii="Times New Roman" w:eastAsia="Times New Roman" w:hAnsi="Times New Roman" w:cs="Times New Roman"/>
          <w:sz w:val="24"/>
          <w:szCs w:val="24"/>
          <w:lang w:eastAsia="en-GB"/>
        </w:rPr>
        <w:t xml:space="preserve"> June 2013 and will update at the next meeting.  Suggestions from the surgery suggestion box were discussed.  There were updates regarding the prescription department and the appointment system changes.  CQC and the surgery becoming a training practice were discussed.  </w:t>
      </w:r>
    </w:p>
    <w:p w14:paraId="7C6890B8" w14:textId="77777777" w:rsidR="007443FD" w:rsidRPr="007443FD" w:rsidRDefault="007443FD" w:rsidP="007443FD">
      <w:pPr>
        <w:spacing w:after="0" w:line="240" w:lineRule="auto"/>
        <w:rPr>
          <w:rFonts w:ascii="Times New Roman" w:eastAsia="Times New Roman" w:hAnsi="Times New Roman" w:cs="Times New Roman"/>
          <w:sz w:val="24"/>
          <w:szCs w:val="24"/>
          <w:lang w:eastAsia="en-GB"/>
        </w:rPr>
      </w:pPr>
    </w:p>
    <w:p w14:paraId="5284D376" w14:textId="77777777" w:rsidR="007443FD" w:rsidRPr="007443FD" w:rsidRDefault="007443FD" w:rsidP="007443FD">
      <w:pPr>
        <w:spacing w:after="0" w:line="240" w:lineRule="auto"/>
        <w:rPr>
          <w:rFonts w:ascii="Times New Roman" w:eastAsia="Times New Roman" w:hAnsi="Times New Roman" w:cs="Times New Roman"/>
          <w:sz w:val="24"/>
          <w:szCs w:val="24"/>
          <w:lang w:eastAsia="en-GB"/>
        </w:rPr>
      </w:pPr>
      <w:r w:rsidRPr="007443FD">
        <w:rPr>
          <w:rFonts w:ascii="Times New Roman" w:eastAsia="Times New Roman" w:hAnsi="Times New Roman" w:cs="Times New Roman"/>
          <w:sz w:val="24"/>
          <w:szCs w:val="24"/>
          <w:lang w:eastAsia="en-GB"/>
        </w:rPr>
        <w:t>In July the election of committees were deferred to the next meeting.  One member reported on the NAPP 34</w:t>
      </w:r>
      <w:r w:rsidRPr="007443FD">
        <w:rPr>
          <w:rFonts w:ascii="Times New Roman" w:eastAsia="Times New Roman" w:hAnsi="Times New Roman" w:cs="Times New Roman"/>
          <w:sz w:val="24"/>
          <w:szCs w:val="24"/>
          <w:vertAlign w:val="superscript"/>
          <w:lang w:eastAsia="en-GB"/>
        </w:rPr>
        <w:t>th</w:t>
      </w:r>
      <w:r w:rsidRPr="007443FD">
        <w:rPr>
          <w:rFonts w:ascii="Times New Roman" w:eastAsia="Times New Roman" w:hAnsi="Times New Roman" w:cs="Times New Roman"/>
          <w:sz w:val="24"/>
          <w:szCs w:val="24"/>
          <w:lang w:eastAsia="en-GB"/>
        </w:rPr>
        <w:t xml:space="preserve"> Annual conference held 8</w:t>
      </w:r>
      <w:r w:rsidRPr="007443FD">
        <w:rPr>
          <w:rFonts w:ascii="Times New Roman" w:eastAsia="Times New Roman" w:hAnsi="Times New Roman" w:cs="Times New Roman"/>
          <w:sz w:val="24"/>
          <w:szCs w:val="24"/>
          <w:vertAlign w:val="superscript"/>
          <w:lang w:eastAsia="en-GB"/>
        </w:rPr>
        <w:t>th</w:t>
      </w:r>
      <w:r w:rsidRPr="007443FD">
        <w:rPr>
          <w:rFonts w:ascii="Times New Roman" w:eastAsia="Times New Roman" w:hAnsi="Times New Roman" w:cs="Times New Roman"/>
          <w:sz w:val="24"/>
          <w:szCs w:val="24"/>
          <w:lang w:eastAsia="en-GB"/>
        </w:rPr>
        <w:t xml:space="preserve"> June 2013 and provided a written report.  Members reported on attending the Chesterfield Locality Group and the Stakeholder’s forum meeting. Suggestions from the surgery suggestion box were discussed.   There was a discussion regarding the annual patient questionnaire, which is reported further into this report.    A draft letter regarding becoming a member of the PPG’s Virtual Participation group was approved.  The aim is to target a younger audience and letters will be given to the health visitors and midwives to distribute.  A report regarding the Patient Participation Awareness Week was given at the NAPP conference, though no date was given for 2014.  It was agreed we want to participate in 2014.  There was a discussion regarding CQC Guidance for PPGs.  The mock visit were very impressed by the work of our PPG.  Updates on the appointment and prescriptions department were given.  The Annual Complaint Audit was reviewed </w:t>
      </w:r>
    </w:p>
    <w:p w14:paraId="4CB13001" w14:textId="77777777" w:rsidR="007443FD" w:rsidRPr="007443FD" w:rsidRDefault="007443FD" w:rsidP="007443FD">
      <w:pPr>
        <w:spacing w:after="0" w:line="240" w:lineRule="auto"/>
        <w:rPr>
          <w:rFonts w:ascii="Times New Roman" w:eastAsia="Times New Roman" w:hAnsi="Times New Roman" w:cs="Times New Roman"/>
          <w:sz w:val="24"/>
          <w:szCs w:val="24"/>
          <w:lang w:eastAsia="en-GB"/>
        </w:rPr>
      </w:pPr>
    </w:p>
    <w:p w14:paraId="448B83E9" w14:textId="77777777" w:rsidR="007443FD" w:rsidRPr="007443FD" w:rsidRDefault="007443FD" w:rsidP="007443FD">
      <w:pPr>
        <w:spacing w:after="0" w:line="240" w:lineRule="auto"/>
        <w:rPr>
          <w:rFonts w:ascii="Times New Roman" w:eastAsia="Times New Roman" w:hAnsi="Times New Roman" w:cs="Times New Roman"/>
          <w:sz w:val="24"/>
          <w:szCs w:val="24"/>
          <w:lang w:eastAsia="en-GB"/>
        </w:rPr>
      </w:pPr>
      <w:r w:rsidRPr="007443FD">
        <w:rPr>
          <w:rFonts w:ascii="Times New Roman" w:eastAsia="Times New Roman" w:hAnsi="Times New Roman" w:cs="Times New Roman"/>
          <w:sz w:val="24"/>
          <w:szCs w:val="24"/>
          <w:lang w:eastAsia="en-GB"/>
        </w:rPr>
        <w:t xml:space="preserve">At the November meeting an informational session was given by the Tinnitus Support Group.  Leaflets were distributed to member with additional  leaflets left for the reception areas.  Committee members were elected and ideas from the suggestion box discussed.  A discussion regarding NHS </w:t>
      </w:r>
      <w:proofErr w:type="spellStart"/>
      <w:r w:rsidRPr="007443FD">
        <w:rPr>
          <w:rFonts w:ascii="Times New Roman" w:eastAsia="Times New Roman" w:hAnsi="Times New Roman" w:cs="Times New Roman"/>
          <w:sz w:val="24"/>
          <w:szCs w:val="24"/>
          <w:lang w:eastAsia="en-GB"/>
        </w:rPr>
        <w:t>Englands</w:t>
      </w:r>
      <w:proofErr w:type="spellEnd"/>
      <w:r w:rsidRPr="007443FD">
        <w:rPr>
          <w:rFonts w:ascii="Times New Roman" w:eastAsia="Times New Roman" w:hAnsi="Times New Roman" w:cs="Times New Roman"/>
          <w:sz w:val="24"/>
          <w:szCs w:val="24"/>
          <w:lang w:eastAsia="en-GB"/>
        </w:rPr>
        <w:t xml:space="preserve"> Information Sharing network was discussed with information being relayed to patients via attachments to all prescriptions and information on notice boards.  The WPPG Survey was discussed as noted further in this report.  The letters regarding a Virtual WPPG will be given out when PPG members come in to do the PPG questionnaire.  The WPPG website is getting an average of 50-60 people a week with the average usage time of 4 minutes.  </w:t>
      </w:r>
    </w:p>
    <w:p w14:paraId="37504A8D" w14:textId="77777777" w:rsidR="007443FD" w:rsidRPr="007443FD" w:rsidRDefault="007443FD" w:rsidP="007443FD">
      <w:pPr>
        <w:spacing w:after="0" w:line="240" w:lineRule="auto"/>
        <w:rPr>
          <w:rFonts w:ascii="Times New Roman" w:eastAsia="Times New Roman" w:hAnsi="Times New Roman" w:cs="Times New Roman"/>
          <w:sz w:val="24"/>
          <w:szCs w:val="24"/>
          <w:lang w:eastAsia="en-GB"/>
        </w:rPr>
      </w:pPr>
    </w:p>
    <w:p w14:paraId="1E48D2F3" w14:textId="77777777" w:rsidR="007443FD" w:rsidRPr="007443FD" w:rsidRDefault="007443FD" w:rsidP="007443FD">
      <w:pPr>
        <w:spacing w:after="0" w:line="240" w:lineRule="auto"/>
        <w:rPr>
          <w:rFonts w:ascii="Times New Roman" w:eastAsia="Times New Roman" w:hAnsi="Times New Roman" w:cs="Times New Roman"/>
          <w:sz w:val="24"/>
          <w:szCs w:val="24"/>
          <w:lang w:eastAsia="en-GB"/>
        </w:rPr>
      </w:pPr>
      <w:r w:rsidRPr="007443FD">
        <w:rPr>
          <w:rFonts w:ascii="Times New Roman" w:eastAsia="Times New Roman" w:hAnsi="Times New Roman" w:cs="Times New Roman"/>
          <w:sz w:val="24"/>
          <w:szCs w:val="24"/>
          <w:lang w:eastAsia="en-GB"/>
        </w:rPr>
        <w:t xml:space="preserve">At the January meeting an informational session presented by Amy King from Healthwatch Derbyshire explained their take over from Derbyshire Link in April 2013 as independent champions for healthcare and social issues.  Leaflets regarding their programs were left for patient information.  Issues from the suggestion box were discussed and feedback regarding the Locality Patients’ Participation Network meeting.  Survey results were discussed along with action plans which will be discussed further into </w:t>
      </w:r>
      <w:r w:rsidRPr="007443FD">
        <w:rPr>
          <w:rFonts w:ascii="Times New Roman" w:eastAsia="Times New Roman" w:hAnsi="Times New Roman" w:cs="Times New Roman"/>
          <w:sz w:val="24"/>
          <w:szCs w:val="24"/>
          <w:lang w:eastAsia="en-GB"/>
        </w:rPr>
        <w:lastRenderedPageBreak/>
        <w:t xml:space="preserve">this report.  The Virtual PPG has received 50 completed forms and members will receive an e-mail from IE.  The latest MORI Survey was discussed.  </w:t>
      </w:r>
    </w:p>
    <w:p w14:paraId="6AD171F1" w14:textId="77777777" w:rsidR="007443FD" w:rsidRPr="007443FD" w:rsidRDefault="007443FD" w:rsidP="007443FD">
      <w:pPr>
        <w:spacing w:after="0" w:line="240" w:lineRule="auto"/>
        <w:rPr>
          <w:rFonts w:ascii="Times New Roman" w:eastAsia="Times New Roman" w:hAnsi="Times New Roman" w:cs="Times New Roman"/>
          <w:sz w:val="24"/>
          <w:szCs w:val="24"/>
          <w:lang w:eastAsia="en-GB"/>
        </w:rPr>
      </w:pPr>
    </w:p>
    <w:p w14:paraId="000D1733" w14:textId="77777777" w:rsidR="007443FD" w:rsidRDefault="007443FD" w:rsidP="003F0B9B">
      <w:pPr>
        <w:rPr>
          <w:rFonts w:ascii="Cambria" w:eastAsia="Cambria" w:hAnsi="Cambria" w:cs="Times New Roman"/>
          <w:sz w:val="24"/>
          <w:szCs w:val="24"/>
        </w:rPr>
      </w:pPr>
    </w:p>
    <w:p w14:paraId="113FC1B1" w14:textId="77777777" w:rsidR="007443FD" w:rsidRDefault="007443FD" w:rsidP="003F0B9B">
      <w:pPr>
        <w:rPr>
          <w:rFonts w:ascii="Cambria" w:eastAsia="Cambria" w:hAnsi="Cambria" w:cs="Times New Roman"/>
          <w:sz w:val="24"/>
          <w:szCs w:val="24"/>
        </w:rPr>
      </w:pPr>
    </w:p>
    <w:sectPr w:rsidR="007443FD" w:rsidSect="003F0B9B">
      <w:footerReference w:type="default" r:id="rId8"/>
      <w:pgSz w:w="12240" w:h="15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40F82" w14:textId="77777777" w:rsidR="00302F6B" w:rsidRDefault="00302F6B" w:rsidP="004D043F">
      <w:pPr>
        <w:spacing w:after="0" w:line="240" w:lineRule="auto"/>
      </w:pPr>
      <w:r>
        <w:separator/>
      </w:r>
    </w:p>
  </w:endnote>
  <w:endnote w:type="continuationSeparator" w:id="0">
    <w:p w14:paraId="0520DC69" w14:textId="77777777" w:rsidR="00302F6B" w:rsidRDefault="00302F6B" w:rsidP="004D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624862"/>
      <w:docPartObj>
        <w:docPartGallery w:val="Page Numbers (Bottom of Page)"/>
        <w:docPartUnique/>
      </w:docPartObj>
    </w:sdtPr>
    <w:sdtEndPr>
      <w:rPr>
        <w:noProof/>
      </w:rPr>
    </w:sdtEndPr>
    <w:sdtContent>
      <w:p w14:paraId="13C2215F" w14:textId="77777777" w:rsidR="00904082" w:rsidRDefault="00904082">
        <w:pPr>
          <w:pStyle w:val="Footer"/>
          <w:jc w:val="right"/>
        </w:pPr>
        <w:r>
          <w:fldChar w:fldCharType="begin"/>
        </w:r>
        <w:r>
          <w:instrText xml:space="preserve"> PAGE   \* MERGEFORMAT </w:instrText>
        </w:r>
        <w:r>
          <w:fldChar w:fldCharType="separate"/>
        </w:r>
        <w:r w:rsidR="00077FF0">
          <w:rPr>
            <w:noProof/>
          </w:rPr>
          <w:t>4</w:t>
        </w:r>
        <w:r>
          <w:rPr>
            <w:noProof/>
          </w:rPr>
          <w:fldChar w:fldCharType="end"/>
        </w:r>
      </w:p>
    </w:sdtContent>
  </w:sdt>
  <w:p w14:paraId="19870498" w14:textId="77777777" w:rsidR="00904082" w:rsidRDefault="00904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794C5" w14:textId="77777777" w:rsidR="00302F6B" w:rsidRDefault="00302F6B" w:rsidP="004D043F">
      <w:pPr>
        <w:spacing w:after="0" w:line="240" w:lineRule="auto"/>
      </w:pPr>
      <w:r>
        <w:separator/>
      </w:r>
    </w:p>
  </w:footnote>
  <w:footnote w:type="continuationSeparator" w:id="0">
    <w:p w14:paraId="01208837" w14:textId="77777777" w:rsidR="00302F6B" w:rsidRDefault="00302F6B" w:rsidP="004D0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846"/>
    <w:multiLevelType w:val="hybridMultilevel"/>
    <w:tmpl w:val="04C8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1187C"/>
    <w:multiLevelType w:val="hybridMultilevel"/>
    <w:tmpl w:val="C4601A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A275C"/>
    <w:multiLevelType w:val="hybridMultilevel"/>
    <w:tmpl w:val="610C7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0757A"/>
    <w:multiLevelType w:val="hybridMultilevel"/>
    <w:tmpl w:val="349C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47EF4"/>
    <w:multiLevelType w:val="hybridMultilevel"/>
    <w:tmpl w:val="614AE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1E6177"/>
    <w:multiLevelType w:val="hybridMultilevel"/>
    <w:tmpl w:val="FEAE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C46E3"/>
    <w:multiLevelType w:val="hybridMultilevel"/>
    <w:tmpl w:val="AD4A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A04F4"/>
    <w:multiLevelType w:val="hybridMultilevel"/>
    <w:tmpl w:val="872C1A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6D17C0"/>
    <w:multiLevelType w:val="hybridMultilevel"/>
    <w:tmpl w:val="8B828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887791"/>
    <w:multiLevelType w:val="hybridMultilevel"/>
    <w:tmpl w:val="094AC5B8"/>
    <w:lvl w:ilvl="0" w:tplc="B5E6E1FA">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E03880"/>
    <w:multiLevelType w:val="hybridMultilevel"/>
    <w:tmpl w:val="538A3E9A"/>
    <w:lvl w:ilvl="0" w:tplc="ED0A1EA0">
      <w:start w:val="1"/>
      <w:numFmt w:val="decimal"/>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7D6CD8"/>
    <w:multiLevelType w:val="hybridMultilevel"/>
    <w:tmpl w:val="DC32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373B4"/>
    <w:multiLevelType w:val="hybridMultilevel"/>
    <w:tmpl w:val="B56474A4"/>
    <w:lvl w:ilvl="0" w:tplc="BEE022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639CC"/>
    <w:multiLevelType w:val="hybridMultilevel"/>
    <w:tmpl w:val="DEA2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459860">
    <w:abstractNumId w:val="2"/>
  </w:num>
  <w:num w:numId="2" w16cid:durableId="1649900803">
    <w:abstractNumId w:val="4"/>
  </w:num>
  <w:num w:numId="3" w16cid:durableId="1850289222">
    <w:abstractNumId w:val="9"/>
  </w:num>
  <w:num w:numId="4" w16cid:durableId="308101177">
    <w:abstractNumId w:val="1"/>
  </w:num>
  <w:num w:numId="5" w16cid:durableId="725026066">
    <w:abstractNumId w:val="10"/>
  </w:num>
  <w:num w:numId="6" w16cid:durableId="643583614">
    <w:abstractNumId w:val="7"/>
  </w:num>
  <w:num w:numId="7" w16cid:durableId="124392990">
    <w:abstractNumId w:val="5"/>
  </w:num>
  <w:num w:numId="8" w16cid:durableId="1214007054">
    <w:abstractNumId w:val="3"/>
  </w:num>
  <w:num w:numId="9" w16cid:durableId="704601794">
    <w:abstractNumId w:val="6"/>
  </w:num>
  <w:num w:numId="10" w16cid:durableId="1942714691">
    <w:abstractNumId w:val="13"/>
  </w:num>
  <w:num w:numId="11" w16cid:durableId="1414349636">
    <w:abstractNumId w:val="0"/>
  </w:num>
  <w:num w:numId="12" w16cid:durableId="1645695795">
    <w:abstractNumId w:val="11"/>
  </w:num>
  <w:num w:numId="13" w16cid:durableId="1294601516">
    <w:abstractNumId w:val="8"/>
  </w:num>
  <w:num w:numId="14" w16cid:durableId="6744585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A4"/>
    <w:rsid w:val="000421A4"/>
    <w:rsid w:val="0004686F"/>
    <w:rsid w:val="00077FF0"/>
    <w:rsid w:val="0010624E"/>
    <w:rsid w:val="001A1A86"/>
    <w:rsid w:val="00233507"/>
    <w:rsid w:val="0029210A"/>
    <w:rsid w:val="002C679C"/>
    <w:rsid w:val="002D28D8"/>
    <w:rsid w:val="002E4DD8"/>
    <w:rsid w:val="00302F6B"/>
    <w:rsid w:val="00306803"/>
    <w:rsid w:val="003C3AB4"/>
    <w:rsid w:val="003F0B9B"/>
    <w:rsid w:val="003F6D9A"/>
    <w:rsid w:val="00434CD3"/>
    <w:rsid w:val="00454CA1"/>
    <w:rsid w:val="004D043F"/>
    <w:rsid w:val="004F55B4"/>
    <w:rsid w:val="00524D34"/>
    <w:rsid w:val="00580E9F"/>
    <w:rsid w:val="006E1708"/>
    <w:rsid w:val="007443FD"/>
    <w:rsid w:val="007959A8"/>
    <w:rsid w:val="00881766"/>
    <w:rsid w:val="008F1A3F"/>
    <w:rsid w:val="00904082"/>
    <w:rsid w:val="009076EA"/>
    <w:rsid w:val="00926350"/>
    <w:rsid w:val="009C2691"/>
    <w:rsid w:val="009F6D6B"/>
    <w:rsid w:val="00A46B79"/>
    <w:rsid w:val="00B76967"/>
    <w:rsid w:val="00C0434B"/>
    <w:rsid w:val="00E03AC5"/>
    <w:rsid w:val="00EA30AD"/>
    <w:rsid w:val="00EE7BEC"/>
    <w:rsid w:val="00F01BF2"/>
    <w:rsid w:val="00F417F8"/>
    <w:rsid w:val="00FF2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2B3F5AB"/>
  <w15:docId w15:val="{A043E743-B7CC-4620-B824-C261E269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1A4"/>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2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421A4"/>
    <w:rPr>
      <w:rFonts w:ascii="Tahoma" w:eastAsiaTheme="minorHAnsi" w:hAnsi="Tahoma" w:cs="Tahoma"/>
      <w:sz w:val="16"/>
      <w:szCs w:val="16"/>
      <w:lang w:eastAsia="en-US"/>
    </w:rPr>
  </w:style>
  <w:style w:type="paragraph" w:styleId="Title">
    <w:name w:val="Title"/>
    <w:basedOn w:val="Normal"/>
    <w:link w:val="TitleChar"/>
    <w:qFormat/>
    <w:rsid w:val="000421A4"/>
    <w:pPr>
      <w:spacing w:before="240" w:after="60" w:line="240" w:lineRule="auto"/>
      <w:outlineLvl w:val="0"/>
    </w:pPr>
    <w:rPr>
      <w:rFonts w:ascii="Arial" w:eastAsia="Cambria" w:hAnsi="Arial" w:cs="Arial"/>
      <w:b/>
      <w:bCs/>
      <w:kern w:val="28"/>
      <w:sz w:val="34"/>
      <w:szCs w:val="32"/>
    </w:rPr>
  </w:style>
  <w:style w:type="character" w:customStyle="1" w:styleId="TitleChar">
    <w:name w:val="Title Char"/>
    <w:basedOn w:val="DefaultParagraphFont"/>
    <w:link w:val="Title"/>
    <w:rsid w:val="000421A4"/>
    <w:rPr>
      <w:rFonts w:ascii="Arial" w:eastAsia="Cambria" w:hAnsi="Arial" w:cs="Arial"/>
      <w:b/>
      <w:bCs/>
      <w:kern w:val="28"/>
      <w:sz w:val="34"/>
      <w:szCs w:val="32"/>
      <w:lang w:eastAsia="en-US"/>
    </w:rPr>
  </w:style>
  <w:style w:type="table" w:styleId="TableGrid">
    <w:name w:val="Table Grid"/>
    <w:basedOn w:val="TableNormal"/>
    <w:rsid w:val="00EE7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D043F"/>
    <w:pPr>
      <w:tabs>
        <w:tab w:val="center" w:pos="4513"/>
        <w:tab w:val="right" w:pos="9026"/>
      </w:tabs>
      <w:spacing w:after="0" w:line="240" w:lineRule="auto"/>
    </w:pPr>
  </w:style>
  <w:style w:type="character" w:customStyle="1" w:styleId="HeaderChar">
    <w:name w:val="Header Char"/>
    <w:basedOn w:val="DefaultParagraphFont"/>
    <w:link w:val="Header"/>
    <w:rsid w:val="004D043F"/>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4D0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3F"/>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2E4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19301">
      <w:bodyDiv w:val="1"/>
      <w:marLeft w:val="0"/>
      <w:marRight w:val="0"/>
      <w:marTop w:val="0"/>
      <w:marBottom w:val="0"/>
      <w:divBdr>
        <w:top w:val="none" w:sz="0" w:space="0" w:color="auto"/>
        <w:left w:val="none" w:sz="0" w:space="0" w:color="auto"/>
        <w:bottom w:val="none" w:sz="0" w:space="0" w:color="auto"/>
        <w:right w:val="none" w:sz="0" w:space="0" w:color="auto"/>
      </w:divBdr>
    </w:div>
    <w:div w:id="384960962">
      <w:bodyDiv w:val="1"/>
      <w:marLeft w:val="0"/>
      <w:marRight w:val="0"/>
      <w:marTop w:val="0"/>
      <w:marBottom w:val="0"/>
      <w:divBdr>
        <w:top w:val="none" w:sz="0" w:space="0" w:color="auto"/>
        <w:left w:val="none" w:sz="0" w:space="0" w:color="auto"/>
        <w:bottom w:val="none" w:sz="0" w:space="0" w:color="auto"/>
        <w:right w:val="none" w:sz="0" w:space="0" w:color="auto"/>
      </w:divBdr>
    </w:div>
    <w:div w:id="12725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F2769-28ED-4A13-8415-37F5BD4A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couljul2</dc:creator>
  <cp:keywords/>
  <dc:description/>
  <cp:lastModifiedBy>Katy Morson</cp:lastModifiedBy>
  <cp:revision>2</cp:revision>
  <cp:lastPrinted>2014-02-07T13:35:00Z</cp:lastPrinted>
  <dcterms:created xsi:type="dcterms:W3CDTF">2024-09-12T09:38:00Z</dcterms:created>
  <dcterms:modified xsi:type="dcterms:W3CDTF">2024-09-12T09:38:00Z</dcterms:modified>
</cp:coreProperties>
</file>